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F37B0C" w14:textId="198F1C78" w:rsidR="0007215F" w:rsidRDefault="00104C6A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Ostetricia e Ginecologia B. </w:t>
      </w:r>
      <w:r w:rsidR="00905C8E">
        <w:rPr>
          <w:rFonts w:ascii="Century Gothic" w:hAnsi="Century Gothic" w:cs="Century Gothic"/>
          <w:b/>
          <w:bCs/>
          <w:kern w:val="2"/>
          <w:sz w:val="28"/>
          <w:szCs w:val="28"/>
        </w:rPr>
        <w:t>Maria dà alla luce un’altra c</w:t>
      </w:r>
      <w:r w:rsidR="00AD7BDC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oppia di gemelli, </w:t>
      </w:r>
      <w:r w:rsidR="006B6E47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nel 2024 nati i primi due </w:t>
      </w:r>
    </w:p>
    <w:p w14:paraId="0067A2AF" w14:textId="77777777" w:rsidR="0007215F" w:rsidRDefault="0007215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0DE48074" w14:textId="2BF9B5FF" w:rsidR="009E1F53" w:rsidRDefault="00104C6A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Dott. </w:t>
      </w:r>
      <w:r w:rsidR="006B6E47">
        <w:rPr>
          <w:rFonts w:ascii="Century Gothic" w:hAnsi="Century Gothic" w:cs="Century Gothic"/>
          <w:b/>
          <w:bCs/>
          <w:kern w:val="2"/>
          <w:sz w:val="28"/>
          <w:szCs w:val="28"/>
        </w:rPr>
        <w:t>Bergamini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: “</w:t>
      </w:r>
      <w:r w:rsidR="00395753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Tutti parti naturali. </w:t>
      </w:r>
      <w:r w:rsidR="00F8665C">
        <w:rPr>
          <w:rFonts w:ascii="Century Gothic" w:hAnsi="Century Gothic" w:cs="Century Gothic"/>
          <w:b/>
          <w:bCs/>
          <w:kern w:val="2"/>
          <w:sz w:val="28"/>
          <w:szCs w:val="28"/>
        </w:rPr>
        <w:t>L</w:t>
      </w:r>
      <w:r w:rsidRPr="00104C6A">
        <w:rPr>
          <w:rFonts w:ascii="Century Gothic" w:hAnsi="Century Gothic" w:cs="Century Gothic"/>
          <w:b/>
          <w:bCs/>
          <w:kern w:val="2"/>
          <w:sz w:val="28"/>
          <w:szCs w:val="28"/>
        </w:rPr>
        <w:t>’o</w:t>
      </w:r>
      <w:r w:rsidR="00AD7BDC">
        <w:rPr>
          <w:rFonts w:ascii="Century Gothic" w:hAnsi="Century Gothic" w:cs="Century Gothic"/>
          <w:b/>
          <w:bCs/>
          <w:kern w:val="2"/>
          <w:sz w:val="28"/>
          <w:szCs w:val="28"/>
        </w:rPr>
        <w:t>stetricia moderna non significa</w:t>
      </w:r>
      <w:r w:rsidRPr="00104C6A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maggiore interventismo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”</w:t>
      </w:r>
    </w:p>
    <w:p w14:paraId="17E4F27F" w14:textId="480E1018" w:rsidR="001539EE" w:rsidRPr="00D02802" w:rsidRDefault="001539EE" w:rsidP="0007215F">
      <w:pPr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00780A14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50710">
        <w:rPr>
          <w:rFonts w:ascii="Century Gothic" w:hAnsi="Century Gothic" w:cs="Century Gothic"/>
          <w:kern w:val="2"/>
          <w:sz w:val="24"/>
          <w:szCs w:val="24"/>
        </w:rPr>
        <w:t>17</w:t>
      </w:r>
      <w:r w:rsidR="00E214BC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50710">
        <w:rPr>
          <w:rFonts w:ascii="Century Gothic" w:hAnsi="Century Gothic" w:cs="Century Gothic"/>
          <w:kern w:val="2"/>
          <w:sz w:val="24"/>
          <w:szCs w:val="24"/>
        </w:rPr>
        <w:t xml:space="preserve">ottobre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7CA5C778" w14:textId="77777777" w:rsidR="00395753" w:rsidRDefault="00656296" w:rsidP="0042539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Due coppie di gemelli in due anni, 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 xml:space="preserve">tutti </w:t>
      </w:r>
      <w:r w:rsidR="006B6E47">
        <w:rPr>
          <w:rFonts w:ascii="Century Gothic" w:hAnsi="Century Gothic" w:cs="Century Gothic"/>
          <w:kern w:val="2"/>
          <w:sz w:val="24"/>
          <w:szCs w:val="24"/>
        </w:rPr>
        <w:t xml:space="preserve">dalla stessa mamma. </w:t>
      </w:r>
      <w:r>
        <w:rPr>
          <w:rFonts w:ascii="Century Gothic" w:hAnsi="Century Gothic" w:cs="Century Gothic"/>
          <w:kern w:val="2"/>
          <w:sz w:val="24"/>
          <w:szCs w:val="24"/>
        </w:rPr>
        <w:t>La famiglia si è allargata da 4 a 6 e so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no felicissimi mamma 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 xml:space="preserve">Maria 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e papà 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 xml:space="preserve">Giacomo, </w:t>
      </w:r>
      <w:r>
        <w:rPr>
          <w:rFonts w:ascii="Century Gothic" w:hAnsi="Century Gothic" w:cs="Century Gothic"/>
          <w:kern w:val="2"/>
          <w:sz w:val="24"/>
          <w:szCs w:val="24"/>
        </w:rPr>
        <w:t>diventati genitori di due gemelline</w:t>
      </w:r>
      <w:r w:rsidR="006B6E47">
        <w:rPr>
          <w:rFonts w:ascii="Century Gothic" w:hAnsi="Century Gothic" w:cs="Century Gothic"/>
          <w:kern w:val="2"/>
          <w:sz w:val="24"/>
          <w:szCs w:val="24"/>
        </w:rPr>
        <w:t>, anche loro nate co</w:t>
      </w:r>
      <w:r w:rsidR="006B6E47" w:rsidRPr="006B6E47">
        <w:rPr>
          <w:rFonts w:ascii="Century Gothic" w:hAnsi="Century Gothic" w:cs="Century Gothic"/>
          <w:kern w:val="2"/>
          <w:sz w:val="24"/>
          <w:szCs w:val="24"/>
        </w:rPr>
        <w:t>n parto naturale</w:t>
      </w:r>
      <w:r w:rsidR="006B6E47">
        <w:rPr>
          <w:rFonts w:ascii="Century Gothic" w:hAnsi="Century Gothic" w:cs="Century Gothic"/>
          <w:kern w:val="2"/>
          <w:sz w:val="24"/>
          <w:szCs w:val="24"/>
        </w:rPr>
        <w:t xml:space="preserve"> come i fratellini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 xml:space="preserve">Tutto è andato bene </w:t>
      </w:r>
      <w:r w:rsidR="00094248">
        <w:rPr>
          <w:rFonts w:ascii="Century Gothic" w:hAnsi="Century Gothic" w:cs="Century Gothic"/>
          <w:kern w:val="2"/>
          <w:sz w:val="24"/>
          <w:szCs w:val="24"/>
        </w:rPr>
        <w:t>e sono già tornati a casa, dopo essere stati seguiti dall’</w:t>
      </w:r>
      <w:proofErr w:type="spellStart"/>
      <w:r w:rsidR="00094248"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 w:rsidR="00094248">
        <w:rPr>
          <w:rFonts w:ascii="Century Gothic" w:hAnsi="Century Gothic" w:cs="Century Gothic"/>
          <w:kern w:val="2"/>
          <w:sz w:val="24"/>
          <w:szCs w:val="24"/>
        </w:rPr>
        <w:t xml:space="preserve"> Ostetricia e Ginecologia B, diretta dal dott. Valentino Bergamini, dell’Ospedale della Donna e del Bambino di Borgo T</w:t>
      </w:r>
      <w:r>
        <w:rPr>
          <w:rFonts w:ascii="Century Gothic" w:hAnsi="Century Gothic" w:cs="Century Gothic"/>
          <w:kern w:val="2"/>
          <w:sz w:val="24"/>
          <w:szCs w:val="24"/>
        </w:rPr>
        <w:t>rento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>I ge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nitori, veronesi di 30 anni, 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hanno 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>avuto due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99010D">
        <w:rPr>
          <w:rFonts w:ascii="Century Gothic" w:hAnsi="Century Gothic" w:cs="Century Gothic"/>
          <w:kern w:val="2"/>
          <w:sz w:val="24"/>
          <w:szCs w:val="24"/>
        </w:rPr>
        <w:t xml:space="preserve">gemelli </w:t>
      </w:r>
      <w:r w:rsidR="0099010D" w:rsidRPr="00905C8E">
        <w:rPr>
          <w:rFonts w:ascii="Century Gothic" w:hAnsi="Century Gothic" w:cs="Century Gothic"/>
          <w:kern w:val="2"/>
          <w:sz w:val="24"/>
          <w:szCs w:val="24"/>
        </w:rPr>
        <w:t>(maschio e femmina)</w:t>
      </w:r>
      <w:r w:rsidR="0099010D">
        <w:rPr>
          <w:rFonts w:ascii="Century Gothic" w:hAnsi="Century Gothic" w:cs="Century Gothic"/>
          <w:kern w:val="2"/>
          <w:sz w:val="24"/>
          <w:szCs w:val="24"/>
        </w:rPr>
        <w:t xml:space="preserve"> nati 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>a luglio 2024 con parto spontaneo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 xml:space="preserve"> e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 naturale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>, sempre seguiti dall’Ostetricia e Ginecologia B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>.</w:t>
      </w:r>
      <w:r w:rsidR="00395753">
        <w:rPr>
          <w:rFonts w:ascii="Century Gothic" w:hAnsi="Century Gothic" w:cs="Century Gothic"/>
          <w:kern w:val="2"/>
          <w:sz w:val="24"/>
          <w:szCs w:val="24"/>
        </w:rPr>
        <w:t xml:space="preserve"> Anche la sorella della neomamma ha avuto da poco un parto gemellare.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14:paraId="4B2741D2" w14:textId="77777777" w:rsidR="00395753" w:rsidRDefault="00395753" w:rsidP="0042539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C01C13E" w14:textId="4E7400CF" w:rsidR="00C341D3" w:rsidRDefault="00C341D3" w:rsidP="0042539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 xml:space="preserve">Ora </w:t>
      </w:r>
      <w:r w:rsidR="00395753">
        <w:rPr>
          <w:rFonts w:ascii="Century Gothic" w:hAnsi="Century Gothic" w:cs="Century Gothic"/>
          <w:kern w:val="2"/>
          <w:sz w:val="24"/>
          <w:szCs w:val="24"/>
        </w:rPr>
        <w:t>la famiglia si allarga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con 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due </w:t>
      </w:r>
      <w:r w:rsidR="00C34693">
        <w:rPr>
          <w:rFonts w:ascii="Century Gothic" w:hAnsi="Century Gothic" w:cs="Century Gothic"/>
          <w:kern w:val="2"/>
          <w:sz w:val="24"/>
          <w:szCs w:val="24"/>
        </w:rPr>
        <w:t>femmine</w:t>
      </w:r>
      <w:r w:rsidR="00395753">
        <w:rPr>
          <w:rFonts w:ascii="Century Gothic" w:hAnsi="Century Gothic" w:cs="Century Gothic"/>
          <w:kern w:val="2"/>
          <w:sz w:val="24"/>
          <w:szCs w:val="24"/>
        </w:rPr>
        <w:t>,</w:t>
      </w:r>
      <w:r w:rsidR="00C34693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905C8E">
        <w:rPr>
          <w:rFonts w:ascii="Century Gothic" w:hAnsi="Century Gothic" w:cs="Century Gothic"/>
          <w:kern w:val="2"/>
          <w:sz w:val="24"/>
          <w:szCs w:val="24"/>
        </w:rPr>
        <w:t>Beatrice e Rebecca</w:t>
      </w:r>
      <w:r>
        <w:rPr>
          <w:rFonts w:ascii="Century Gothic" w:hAnsi="Century Gothic" w:cs="Century Gothic"/>
          <w:kern w:val="2"/>
          <w:sz w:val="24"/>
          <w:szCs w:val="24"/>
        </w:rPr>
        <w:t>, anche loro nate con parto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 naturale, coronando il desiderio della mamma</w:t>
      </w:r>
      <w:r w:rsidR="00F8665C">
        <w:rPr>
          <w:rFonts w:ascii="Century Gothic" w:hAnsi="Century Gothic" w:cs="Century Gothic"/>
          <w:kern w:val="2"/>
          <w:sz w:val="24"/>
          <w:szCs w:val="24"/>
        </w:rPr>
        <w:t xml:space="preserve"> che durante la gravidanza è </w:t>
      </w:r>
      <w:r w:rsidR="00AC7E16">
        <w:rPr>
          <w:rFonts w:ascii="Century Gothic" w:hAnsi="Century Gothic" w:cs="Century Gothic"/>
          <w:kern w:val="2"/>
          <w:sz w:val="24"/>
          <w:szCs w:val="24"/>
        </w:rPr>
        <w:t xml:space="preserve">stata seguita dal dottor </w:t>
      </w:r>
      <w:proofErr w:type="spellStart"/>
      <w:r w:rsidR="00AC7E16">
        <w:rPr>
          <w:rFonts w:ascii="Century Gothic" w:hAnsi="Century Gothic" w:cs="Century Gothic"/>
          <w:kern w:val="2"/>
          <w:sz w:val="24"/>
          <w:szCs w:val="24"/>
        </w:rPr>
        <w:t>Nikolao</w:t>
      </w:r>
      <w:r w:rsidR="00F8665C">
        <w:rPr>
          <w:rFonts w:ascii="Century Gothic" w:hAnsi="Century Gothic" w:cs="Century Gothic"/>
          <w:kern w:val="2"/>
          <w:sz w:val="24"/>
          <w:szCs w:val="24"/>
        </w:rPr>
        <w:t>s</w:t>
      </w:r>
      <w:proofErr w:type="spellEnd"/>
      <w:r w:rsidR="00F8665C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F8665C">
        <w:rPr>
          <w:rFonts w:ascii="Century Gothic" w:hAnsi="Century Gothic" w:cs="Century Gothic"/>
          <w:kern w:val="2"/>
          <w:sz w:val="24"/>
          <w:szCs w:val="24"/>
        </w:rPr>
        <w:t>Papadop</w:t>
      </w:r>
      <w:r w:rsidR="00EF04AB">
        <w:rPr>
          <w:rFonts w:ascii="Century Gothic" w:hAnsi="Century Gothic" w:cs="Century Gothic"/>
          <w:kern w:val="2"/>
          <w:sz w:val="24"/>
          <w:szCs w:val="24"/>
        </w:rPr>
        <w:t>ou</w:t>
      </w:r>
      <w:r w:rsidR="00F8665C">
        <w:rPr>
          <w:rFonts w:ascii="Century Gothic" w:hAnsi="Century Gothic" w:cs="Century Gothic"/>
          <w:kern w:val="2"/>
          <w:sz w:val="24"/>
          <w:szCs w:val="24"/>
        </w:rPr>
        <w:t>los</w:t>
      </w:r>
      <w:proofErr w:type="spellEnd"/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</w:p>
    <w:p w14:paraId="0A84E198" w14:textId="718F56AF" w:rsidR="00C341D3" w:rsidRDefault="00C341D3" w:rsidP="0042539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2D7849B" w14:textId="3B00D592" w:rsidR="00425392" w:rsidRPr="00425392" w:rsidRDefault="006B6E47" w:rsidP="0042539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>Una storia ostetrica significativa e rara</w:t>
      </w:r>
      <w:r w:rsidR="00C341D3" w:rsidRPr="00C341D3">
        <w:rPr>
          <w:rFonts w:ascii="Century Gothic" w:hAnsi="Century Gothic" w:cs="Century Gothic"/>
          <w:b/>
          <w:kern w:val="2"/>
          <w:sz w:val="24"/>
          <w:szCs w:val="24"/>
        </w:rPr>
        <w:t>.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 A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>ffrontare due gravidanze gemellari consecutive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>,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portate 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>a termine entrambe con un parto vaginale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 xml:space="preserve"> è un evento estremamente raro.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 Non c’è stata nessuna ricerca di eccezionalità, ma l’estrema</w:t>
      </w:r>
      <w:r w:rsidR="00656296">
        <w:rPr>
          <w:rFonts w:ascii="Century Gothic" w:hAnsi="Century Gothic" w:cs="Century Gothic"/>
          <w:kern w:val="2"/>
          <w:sz w:val="24"/>
          <w:szCs w:val="24"/>
        </w:rPr>
        <w:t xml:space="preserve"> attenzione alla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 sicurezza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, unita all’esperienza. </w:t>
      </w:r>
      <w:r w:rsidR="00C341D3">
        <w:rPr>
          <w:rFonts w:ascii="Century Gothic" w:hAnsi="Century Gothic" w:cs="Century Gothic"/>
          <w:kern w:val="2"/>
          <w:sz w:val="24"/>
          <w:szCs w:val="24"/>
        </w:rPr>
        <w:t xml:space="preserve">Nella 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 xml:space="preserve">gravidanza gemellare il parto 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naturale può rappresentare 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>una scelta sicura e appropriata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023171" w:rsidRPr="00425392">
        <w:rPr>
          <w:rFonts w:ascii="Century Gothic" w:hAnsi="Century Gothic" w:cs="Century Gothic"/>
          <w:kern w:val="2"/>
          <w:sz w:val="24"/>
          <w:szCs w:val="24"/>
        </w:rPr>
        <w:t>in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 casi accuratamente selezionati. 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>La decisione deve essere sempre individualizzata, valutando la presentazione dei feti, l’epoca gestazionale, le condizioni materne e fetali e l’andamento del travaglio.</w:t>
      </w:r>
    </w:p>
    <w:p w14:paraId="010707ED" w14:textId="77777777" w:rsidR="00425392" w:rsidRPr="00425392" w:rsidRDefault="00425392" w:rsidP="00425392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60EFC7CB" w14:textId="2B518C63" w:rsidR="00425392" w:rsidRPr="00425392" w:rsidRDefault="00C341D3" w:rsidP="00023171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C341D3">
        <w:rPr>
          <w:rFonts w:ascii="Century Gothic" w:hAnsi="Century Gothic" w:cs="Century Gothic"/>
          <w:b/>
          <w:kern w:val="2"/>
          <w:sz w:val="24"/>
          <w:szCs w:val="24"/>
        </w:rPr>
        <w:t>Gestione del parto gemellare.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>Un parto gemellare richiede esperienza, organizzazione e la disponibilità immediata di un’équipe multidisciplinare,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425392" w:rsidRPr="00425392">
        <w:rPr>
          <w:rFonts w:ascii="Century Gothic" w:hAnsi="Century Gothic" w:cs="Century Gothic"/>
          <w:kern w:val="2"/>
          <w:sz w:val="24"/>
          <w:szCs w:val="24"/>
        </w:rPr>
        <w:t>perché la situazione può modificarsi rapidamente e deve sempre essere possibile ricorrere al taglio cesa</w:t>
      </w:r>
      <w:r w:rsidR="0099010D">
        <w:rPr>
          <w:rFonts w:ascii="Century Gothic" w:hAnsi="Century Gothic" w:cs="Century Gothic"/>
          <w:kern w:val="2"/>
          <w:sz w:val="24"/>
          <w:szCs w:val="24"/>
        </w:rPr>
        <w:t>reo qualora diventi necessario.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023171">
        <w:rPr>
          <w:rFonts w:ascii="Century Gothic" w:hAnsi="Century Gothic" w:cs="Century Gothic"/>
          <w:kern w:val="2"/>
          <w:sz w:val="24"/>
          <w:szCs w:val="24"/>
        </w:rPr>
        <w:t>Un’expertise</w:t>
      </w:r>
      <w:proofErr w:type="spellEnd"/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 che è presente nell’Ospedale della Donna e del Bamb</w:t>
      </w:r>
      <w:r w:rsidR="00C34693">
        <w:rPr>
          <w:rFonts w:ascii="Century Gothic" w:hAnsi="Century Gothic" w:cs="Century Gothic"/>
          <w:kern w:val="2"/>
          <w:sz w:val="24"/>
          <w:szCs w:val="24"/>
        </w:rPr>
        <w:t>ino.</w:t>
      </w:r>
      <w:r w:rsidR="00023171"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14:paraId="0F3CEFCE" w14:textId="0549A17C" w:rsidR="00425392" w:rsidRDefault="00425392" w:rsidP="00425392">
      <w:pPr>
        <w:ind w:right="-35"/>
        <w:jc w:val="both"/>
        <w:rPr>
          <w:rFonts w:ascii="Century Gothic" w:hAnsi="Century Gothic" w:cs="Century Gothic"/>
          <w:b/>
          <w:kern w:val="2"/>
          <w:sz w:val="24"/>
          <w:szCs w:val="24"/>
        </w:rPr>
      </w:pPr>
    </w:p>
    <w:p w14:paraId="2F5BBDDC" w14:textId="268288E4" w:rsidR="0099010D" w:rsidRDefault="00104C6A" w:rsidP="0099010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656296">
        <w:rPr>
          <w:rFonts w:ascii="Century Gothic" w:hAnsi="Century Gothic" w:cs="Century Gothic"/>
          <w:b/>
          <w:kern w:val="2"/>
          <w:sz w:val="24"/>
          <w:szCs w:val="24"/>
        </w:rPr>
        <w:lastRenderedPageBreak/>
        <w:t xml:space="preserve">Dott. </w:t>
      </w:r>
      <w:r w:rsidR="00F8665C">
        <w:rPr>
          <w:rFonts w:ascii="Century Gothic" w:hAnsi="Century Gothic" w:cs="Century Gothic"/>
          <w:b/>
          <w:kern w:val="2"/>
          <w:sz w:val="24"/>
          <w:szCs w:val="24"/>
        </w:rPr>
        <w:t>Valentino Bergamini</w:t>
      </w:r>
      <w:r w:rsidRPr="00656296">
        <w:rPr>
          <w:rFonts w:ascii="Century Gothic" w:hAnsi="Century Gothic" w:cs="Century Gothic"/>
          <w:b/>
          <w:kern w:val="2"/>
          <w:sz w:val="24"/>
          <w:szCs w:val="24"/>
        </w:rPr>
        <w:t xml:space="preserve">, </w:t>
      </w:r>
      <w:r w:rsidR="00F8665C">
        <w:rPr>
          <w:rFonts w:ascii="Century Gothic" w:hAnsi="Century Gothic" w:cs="Century Gothic"/>
          <w:b/>
          <w:kern w:val="2"/>
          <w:sz w:val="24"/>
          <w:szCs w:val="24"/>
        </w:rPr>
        <w:t xml:space="preserve">direttore </w:t>
      </w:r>
      <w:proofErr w:type="spellStart"/>
      <w:r w:rsidRPr="00656296">
        <w:rPr>
          <w:rFonts w:ascii="Century Gothic" w:hAnsi="Century Gothic" w:cs="Century Gothic"/>
          <w:b/>
          <w:kern w:val="2"/>
          <w:sz w:val="24"/>
          <w:szCs w:val="24"/>
        </w:rPr>
        <w:t>Uoc</w:t>
      </w:r>
      <w:proofErr w:type="spellEnd"/>
      <w:r w:rsidRPr="00656296">
        <w:rPr>
          <w:rFonts w:ascii="Century Gothic" w:hAnsi="Century Gothic" w:cs="Century Gothic"/>
          <w:b/>
          <w:kern w:val="2"/>
          <w:sz w:val="24"/>
          <w:szCs w:val="24"/>
        </w:rPr>
        <w:t xml:space="preserve"> Ostetricia e Ginecologia B: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“Dando questa notizia proviamo una doppia soddisfazione</w:t>
      </w:r>
      <w:r w:rsidR="0099010D" w:rsidRPr="00425392">
        <w:rPr>
          <w:rFonts w:ascii="Century Gothic" w:hAnsi="Century Gothic" w:cs="Century Gothic"/>
          <w:kern w:val="2"/>
          <w:sz w:val="24"/>
          <w:szCs w:val="24"/>
        </w:rPr>
        <w:t>: per il risultato clinico e soprattutto per ave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>r accompagna</w:t>
      </w:r>
      <w:r w:rsidR="00F8665C">
        <w:rPr>
          <w:rFonts w:ascii="Century Gothic" w:hAnsi="Century Gothic" w:cs="Century Gothic"/>
          <w:kern w:val="2"/>
          <w:sz w:val="24"/>
          <w:szCs w:val="24"/>
        </w:rPr>
        <w:t>to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 xml:space="preserve"> la mamma </w:t>
      </w:r>
      <w:r w:rsidR="0099010D" w:rsidRPr="00425392">
        <w:rPr>
          <w:rFonts w:ascii="Century Gothic" w:hAnsi="Century Gothic" w:cs="Century Gothic"/>
          <w:kern w:val="2"/>
          <w:sz w:val="24"/>
          <w:szCs w:val="24"/>
        </w:rPr>
        <w:t>nel percorso di parto che desiderava, mantenendo come priorità assoluta la sicurezza sua e dei bambini.</w:t>
      </w:r>
      <w:r w:rsidR="0099010D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 xml:space="preserve">Tutto questo per la seconda volta. </w:t>
      </w:r>
      <w:r w:rsidR="0099010D" w:rsidRPr="00425392">
        <w:rPr>
          <w:rFonts w:ascii="Century Gothic" w:hAnsi="Century Gothic" w:cs="Century Gothic"/>
          <w:kern w:val="2"/>
          <w:sz w:val="24"/>
          <w:szCs w:val="24"/>
        </w:rPr>
        <w:t>È anche una bella testimonianza di come l’ostetricia moderna non significhi necessariamente maggiore interventismo, ma sappia offrire, quando esistono le condizioni, un’assistenza personalizzata e rispettosa della fisiologia anche nelle gravidanze considerate a maggiore complessità.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Inoltre c’è </w:t>
      </w:r>
      <w:r w:rsidR="0099010D" w:rsidRPr="00425392">
        <w:rPr>
          <w:rFonts w:ascii="Century Gothic" w:hAnsi="Century Gothic" w:cs="Century Gothic"/>
          <w:kern w:val="2"/>
          <w:sz w:val="24"/>
          <w:szCs w:val="24"/>
        </w:rPr>
        <w:t xml:space="preserve">un elemento familiare curioso: anche la sorella della paziente ha avuto una gravidanza gemellare. Sappiamo che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per alcune forme di gemellarità, anche se non è matematica, </w:t>
      </w:r>
      <w:r w:rsidR="0099010D" w:rsidRPr="00425392">
        <w:rPr>
          <w:rFonts w:ascii="Century Gothic" w:hAnsi="Century Gothic" w:cs="Century Gothic"/>
          <w:kern w:val="2"/>
          <w:sz w:val="24"/>
          <w:szCs w:val="24"/>
        </w:rPr>
        <w:t>può esistere una predisposizione</w:t>
      </w:r>
      <w:r w:rsidR="00C34693">
        <w:rPr>
          <w:rFonts w:ascii="Century Gothic" w:hAnsi="Century Gothic" w:cs="Century Gothic"/>
          <w:kern w:val="2"/>
          <w:sz w:val="24"/>
          <w:szCs w:val="24"/>
        </w:rPr>
        <w:t xml:space="preserve"> in famiglia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>. Q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uesto rende tutto </w:t>
      </w:r>
      <w:r w:rsidR="0099010D" w:rsidRPr="00425392">
        <w:rPr>
          <w:rFonts w:ascii="Century Gothic" w:hAnsi="Century Gothic" w:cs="Century Gothic"/>
          <w:kern w:val="2"/>
          <w:sz w:val="24"/>
          <w:szCs w:val="24"/>
        </w:rPr>
        <w:t>ancora più coinvolgente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>”.</w:t>
      </w:r>
    </w:p>
    <w:p w14:paraId="78CA5A3B" w14:textId="05F48D9C" w:rsidR="00365351" w:rsidRDefault="00365351" w:rsidP="0099010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1E95D09" w14:textId="77231AC3" w:rsidR="00365351" w:rsidRDefault="00365351" w:rsidP="0099010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365351">
        <w:rPr>
          <w:rFonts w:ascii="Century Gothic" w:hAnsi="Century Gothic" w:cs="Century Gothic"/>
          <w:b/>
          <w:kern w:val="2"/>
          <w:sz w:val="24"/>
          <w:szCs w:val="24"/>
        </w:rPr>
        <w:t>Niko</w:t>
      </w:r>
      <w:r w:rsidR="00C65C15">
        <w:rPr>
          <w:rFonts w:ascii="Century Gothic" w:hAnsi="Century Gothic" w:cs="Century Gothic"/>
          <w:b/>
          <w:kern w:val="2"/>
          <w:sz w:val="24"/>
          <w:szCs w:val="24"/>
        </w:rPr>
        <w:t>lao</w:t>
      </w:r>
      <w:bookmarkStart w:id="0" w:name="_GoBack"/>
      <w:bookmarkEnd w:id="0"/>
      <w:r w:rsidRPr="00365351">
        <w:rPr>
          <w:rFonts w:ascii="Century Gothic" w:hAnsi="Century Gothic" w:cs="Century Gothic"/>
          <w:b/>
          <w:kern w:val="2"/>
          <w:sz w:val="24"/>
          <w:szCs w:val="24"/>
        </w:rPr>
        <w:t xml:space="preserve">s </w:t>
      </w:r>
      <w:proofErr w:type="spellStart"/>
      <w:r w:rsidRPr="00365351">
        <w:rPr>
          <w:rFonts w:ascii="Century Gothic" w:hAnsi="Century Gothic" w:cs="Century Gothic"/>
          <w:b/>
          <w:kern w:val="2"/>
          <w:sz w:val="24"/>
          <w:szCs w:val="24"/>
        </w:rPr>
        <w:t>Papadopoulos</w:t>
      </w:r>
      <w:proofErr w:type="spellEnd"/>
      <w:r w:rsidRPr="00365351">
        <w:rPr>
          <w:rFonts w:ascii="Century Gothic" w:hAnsi="Century Gothic" w:cs="Century Gothic"/>
          <w:b/>
          <w:kern w:val="2"/>
          <w:sz w:val="24"/>
          <w:szCs w:val="24"/>
        </w:rPr>
        <w:t>, ginecologo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: </w:t>
      </w:r>
      <w:r w:rsidRPr="00365351">
        <w:rPr>
          <w:rFonts w:ascii="Century Gothic" w:hAnsi="Century Gothic" w:cs="Century Gothic"/>
          <w:kern w:val="2"/>
          <w:sz w:val="24"/>
          <w:szCs w:val="24"/>
        </w:rPr>
        <w:t>“È stata una grande soddisfazione assistere a questo parto gemellare</w:t>
      </w:r>
      <w:r>
        <w:rPr>
          <w:rFonts w:ascii="Century Gothic" w:hAnsi="Century Gothic" w:cs="Century Gothic"/>
          <w:kern w:val="2"/>
          <w:sz w:val="24"/>
          <w:szCs w:val="24"/>
        </w:rPr>
        <w:t>. L</w:t>
      </w:r>
      <w:r w:rsidRPr="00365351">
        <w:rPr>
          <w:rFonts w:ascii="Century Gothic" w:hAnsi="Century Gothic" w:cs="Century Gothic"/>
          <w:kern w:val="2"/>
          <w:sz w:val="24"/>
          <w:szCs w:val="24"/>
        </w:rPr>
        <w:t xml:space="preserve">a particolarità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è stata </w:t>
      </w:r>
      <w:r w:rsidRPr="00365351">
        <w:rPr>
          <w:rFonts w:ascii="Century Gothic" w:hAnsi="Century Gothic" w:cs="Century Gothic"/>
          <w:kern w:val="2"/>
          <w:sz w:val="24"/>
          <w:szCs w:val="24"/>
        </w:rPr>
        <w:t>che il secondo gemello era podalico e di conseguenza richiedeva manovre rapide e sicure per garantire la sicurezza della nascita di entrambi i gemelli</w:t>
      </w:r>
      <w:r>
        <w:rPr>
          <w:rFonts w:ascii="Century Gothic" w:hAnsi="Century Gothic" w:cs="Century Gothic"/>
          <w:kern w:val="2"/>
          <w:sz w:val="24"/>
          <w:szCs w:val="24"/>
        </w:rPr>
        <w:t>.</w:t>
      </w:r>
      <w:r w:rsidRPr="00365351">
        <w:rPr>
          <w:rFonts w:ascii="Century Gothic" w:hAnsi="Century Gothic" w:cs="Century Gothic"/>
          <w:kern w:val="2"/>
          <w:sz w:val="24"/>
          <w:szCs w:val="24"/>
        </w:rPr>
        <w:t xml:space="preserve"> Ma con la collaborazione dei colleghi, delle ostetriche e con una paziente collaborante</w:t>
      </w:r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Pr="00365351">
        <w:rPr>
          <w:rFonts w:ascii="Century Gothic" w:hAnsi="Century Gothic" w:cs="Century Gothic"/>
          <w:kern w:val="2"/>
          <w:sz w:val="24"/>
          <w:szCs w:val="24"/>
        </w:rPr>
        <w:t xml:space="preserve"> come in questo caso, si è svolto tutto nella maniera più efficace offrendo un parto bellissimo ed emozionante”</w:t>
      </w:r>
      <w:r>
        <w:rPr>
          <w:rFonts w:ascii="Century Gothic" w:hAnsi="Century Gothic" w:cs="Century Gothic"/>
          <w:kern w:val="2"/>
          <w:sz w:val="24"/>
          <w:szCs w:val="24"/>
        </w:rPr>
        <w:t>.</w:t>
      </w:r>
    </w:p>
    <w:p w14:paraId="33BA2BE4" w14:textId="04B64738" w:rsidR="0099010D" w:rsidRDefault="0099010D" w:rsidP="0099010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88172E8" w14:textId="63B7B45C" w:rsidR="00585FBD" w:rsidRPr="00585FBD" w:rsidRDefault="00905C8E" w:rsidP="00585FBD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b/>
          <w:kern w:val="2"/>
          <w:sz w:val="24"/>
          <w:szCs w:val="24"/>
        </w:rPr>
        <w:t>Maria, m</w:t>
      </w:r>
      <w:r w:rsidR="0099010D" w:rsidRPr="00104C6A">
        <w:rPr>
          <w:rFonts w:ascii="Century Gothic" w:hAnsi="Century Gothic" w:cs="Century Gothic"/>
          <w:b/>
          <w:kern w:val="2"/>
          <w:sz w:val="24"/>
          <w:szCs w:val="24"/>
        </w:rPr>
        <w:t>amma</w:t>
      </w:r>
      <w:r>
        <w:rPr>
          <w:rFonts w:ascii="Century Gothic" w:hAnsi="Century Gothic" w:cs="Century Gothic"/>
          <w:b/>
          <w:kern w:val="2"/>
          <w:sz w:val="24"/>
          <w:szCs w:val="24"/>
        </w:rPr>
        <w:t xml:space="preserve"> delle gemelline</w:t>
      </w:r>
      <w:r w:rsidR="0099010D" w:rsidRPr="00104C6A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 w:rsidR="0099010D">
        <w:rPr>
          <w:rFonts w:ascii="Century Gothic" w:hAnsi="Century Gothic" w:cs="Century Gothic"/>
          <w:kern w:val="2"/>
          <w:sz w:val="24"/>
          <w:szCs w:val="24"/>
        </w:rPr>
        <w:t xml:space="preserve"> “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>L</w:t>
      </w:r>
      <w:r w:rsidR="00585FBD" w:rsidRPr="00585FBD">
        <w:rPr>
          <w:rFonts w:ascii="Century Gothic" w:hAnsi="Century Gothic" w:cs="Century Gothic"/>
          <w:kern w:val="2"/>
          <w:sz w:val="24"/>
          <w:szCs w:val="24"/>
        </w:rPr>
        <w:t>a gravidanza e il post parto dei primi gemelli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585FBD" w:rsidRPr="00585FBD">
        <w:rPr>
          <w:rFonts w:ascii="Century Gothic" w:hAnsi="Century Gothic" w:cs="Century Gothic"/>
          <w:kern w:val="2"/>
          <w:sz w:val="24"/>
          <w:szCs w:val="24"/>
        </w:rPr>
        <w:t>è stato il period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>o più bello per me e mio marito, quindi</w:t>
      </w:r>
      <w:r w:rsidR="00585FBD" w:rsidRPr="00585FBD">
        <w:rPr>
          <w:rFonts w:ascii="Century Gothic" w:hAnsi="Century Gothic" w:cs="Century Gothic"/>
          <w:kern w:val="2"/>
          <w:sz w:val="24"/>
          <w:szCs w:val="24"/>
        </w:rPr>
        <w:t xml:space="preserve"> a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bbiamo delle 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 xml:space="preserve">grandi 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>aspetta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 xml:space="preserve">tive: 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ora sarà tutto </w:t>
      </w:r>
      <w:r w:rsidR="00395753">
        <w:rPr>
          <w:rFonts w:ascii="Century Gothic" w:hAnsi="Century Gothic" w:cs="Century Gothic"/>
          <w:kern w:val="2"/>
          <w:sz w:val="24"/>
          <w:szCs w:val="24"/>
        </w:rPr>
        <w:t xml:space="preserve">ancora 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più bello. Quando abbiamo scoperto che anche 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>nel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la seconda 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 xml:space="preserve">gravidanza aspettavamo due 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gemelli, il dottore non sapeva come dircelo ma </w:t>
      </w:r>
      <w:r w:rsidR="00787956">
        <w:rPr>
          <w:rFonts w:ascii="Century Gothic" w:hAnsi="Century Gothic" w:cs="Century Gothic"/>
          <w:kern w:val="2"/>
          <w:sz w:val="24"/>
          <w:szCs w:val="24"/>
        </w:rPr>
        <w:t xml:space="preserve">noi 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>abbiamo riso tanto. Eravamo già abituati a due e non</w:t>
      </w:r>
      <w:r w:rsidR="00395753">
        <w:rPr>
          <w:rFonts w:ascii="Century Gothic" w:hAnsi="Century Gothic" w:cs="Century Gothic"/>
          <w:kern w:val="2"/>
          <w:sz w:val="24"/>
          <w:szCs w:val="24"/>
        </w:rPr>
        <w:t xml:space="preserve"> a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 uno, per cui siamo stati molto felici. L</w:t>
      </w:r>
      <w:r w:rsidR="00585FBD" w:rsidRPr="00585FBD">
        <w:rPr>
          <w:rFonts w:ascii="Century Gothic" w:hAnsi="Century Gothic" w:cs="Century Gothic"/>
          <w:kern w:val="2"/>
          <w:sz w:val="24"/>
          <w:szCs w:val="24"/>
        </w:rPr>
        <w:t>a difficoltà sicuramente c'è,</w:t>
      </w:r>
      <w:r w:rsidR="00585FBD">
        <w:rPr>
          <w:rFonts w:ascii="Century Gothic" w:hAnsi="Century Gothic" w:cs="Century Gothic"/>
          <w:kern w:val="2"/>
          <w:sz w:val="24"/>
          <w:szCs w:val="24"/>
        </w:rPr>
        <w:t xml:space="preserve"> ma la famiglia è grande e l’aiuto è sempre presente. Per i miei 30 anni desideravo una bambina, ne sono arrivate due quindi abbiamo ricevuto un bel regalo”. </w:t>
      </w:r>
    </w:p>
    <w:sectPr w:rsidR="00585FBD" w:rsidRPr="00585FBD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D1E72" w14:textId="77777777" w:rsidR="0084195E" w:rsidRDefault="0084195E">
      <w:r>
        <w:separator/>
      </w:r>
    </w:p>
  </w:endnote>
  <w:endnote w:type="continuationSeparator" w:id="0">
    <w:p w14:paraId="0F8B2A3A" w14:textId="77777777" w:rsidR="0084195E" w:rsidRDefault="00841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84195E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623A71D0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C65C15">
      <w:rPr>
        <w:rStyle w:val="Numeropagina"/>
        <w:noProof/>
        <w:sz w:val="16"/>
        <w:szCs w:val="16"/>
      </w:rPr>
      <w:t>2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45BCF" w14:textId="77777777" w:rsidR="0084195E" w:rsidRDefault="0084195E">
      <w:r>
        <w:separator/>
      </w:r>
    </w:p>
  </w:footnote>
  <w:footnote w:type="continuationSeparator" w:id="0">
    <w:p w14:paraId="7FF4FF48" w14:textId="77777777" w:rsidR="0084195E" w:rsidRDefault="00841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5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6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AF"/>
    <w:rsid w:val="00005E90"/>
    <w:rsid w:val="000168B2"/>
    <w:rsid w:val="00016F15"/>
    <w:rsid w:val="00023171"/>
    <w:rsid w:val="000337FB"/>
    <w:rsid w:val="00042733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84383"/>
    <w:rsid w:val="00094248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4C6A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50CB8"/>
    <w:rsid w:val="001539EE"/>
    <w:rsid w:val="00154960"/>
    <w:rsid w:val="00163EF3"/>
    <w:rsid w:val="00171491"/>
    <w:rsid w:val="00175E76"/>
    <w:rsid w:val="00186FDF"/>
    <w:rsid w:val="00195263"/>
    <w:rsid w:val="001A34F6"/>
    <w:rsid w:val="001A7856"/>
    <w:rsid w:val="001B222B"/>
    <w:rsid w:val="001B3A4C"/>
    <w:rsid w:val="001C0339"/>
    <w:rsid w:val="001C0E3D"/>
    <w:rsid w:val="001C1E8B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E80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1CFF"/>
    <w:rsid w:val="002C439C"/>
    <w:rsid w:val="002C531E"/>
    <w:rsid w:val="002D1BC7"/>
    <w:rsid w:val="002D5DFA"/>
    <w:rsid w:val="002E03E2"/>
    <w:rsid w:val="002E09BB"/>
    <w:rsid w:val="002E1AC4"/>
    <w:rsid w:val="002E309A"/>
    <w:rsid w:val="002E6C5B"/>
    <w:rsid w:val="00300BA8"/>
    <w:rsid w:val="00304E1B"/>
    <w:rsid w:val="00311730"/>
    <w:rsid w:val="00322772"/>
    <w:rsid w:val="00326A41"/>
    <w:rsid w:val="00330B0F"/>
    <w:rsid w:val="00334395"/>
    <w:rsid w:val="00334DBD"/>
    <w:rsid w:val="0034525B"/>
    <w:rsid w:val="003578DD"/>
    <w:rsid w:val="00364CE1"/>
    <w:rsid w:val="0036535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95753"/>
    <w:rsid w:val="003A03EE"/>
    <w:rsid w:val="003A0AA8"/>
    <w:rsid w:val="003A357D"/>
    <w:rsid w:val="003B17E5"/>
    <w:rsid w:val="003C4C7A"/>
    <w:rsid w:val="003C5DF5"/>
    <w:rsid w:val="003C7B4E"/>
    <w:rsid w:val="003D19E7"/>
    <w:rsid w:val="003E7C18"/>
    <w:rsid w:val="003E7CD4"/>
    <w:rsid w:val="003F4AC0"/>
    <w:rsid w:val="003F7BAD"/>
    <w:rsid w:val="00403BFE"/>
    <w:rsid w:val="00411640"/>
    <w:rsid w:val="00413813"/>
    <w:rsid w:val="00425392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8350B"/>
    <w:rsid w:val="00492133"/>
    <w:rsid w:val="00495F87"/>
    <w:rsid w:val="004962E5"/>
    <w:rsid w:val="004976B6"/>
    <w:rsid w:val="004A0398"/>
    <w:rsid w:val="004C1A3E"/>
    <w:rsid w:val="004C3357"/>
    <w:rsid w:val="004C445C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0DB7"/>
    <w:rsid w:val="0057595C"/>
    <w:rsid w:val="005778AA"/>
    <w:rsid w:val="00585FBD"/>
    <w:rsid w:val="00590417"/>
    <w:rsid w:val="00592D31"/>
    <w:rsid w:val="00595025"/>
    <w:rsid w:val="005A08CF"/>
    <w:rsid w:val="005A1D34"/>
    <w:rsid w:val="005C25DD"/>
    <w:rsid w:val="005C6023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0576"/>
    <w:rsid w:val="006213F7"/>
    <w:rsid w:val="0062639C"/>
    <w:rsid w:val="00626CD5"/>
    <w:rsid w:val="006270B3"/>
    <w:rsid w:val="006271B4"/>
    <w:rsid w:val="006327BA"/>
    <w:rsid w:val="00644AEC"/>
    <w:rsid w:val="006467E4"/>
    <w:rsid w:val="00650510"/>
    <w:rsid w:val="00655D4D"/>
    <w:rsid w:val="00656296"/>
    <w:rsid w:val="00661363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B6E4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50710"/>
    <w:rsid w:val="00763FCC"/>
    <w:rsid w:val="00776148"/>
    <w:rsid w:val="00783AB7"/>
    <w:rsid w:val="00787956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195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4582"/>
    <w:rsid w:val="00875E36"/>
    <w:rsid w:val="008800C1"/>
    <w:rsid w:val="008806E4"/>
    <w:rsid w:val="00880F98"/>
    <w:rsid w:val="00881D95"/>
    <w:rsid w:val="00883AA0"/>
    <w:rsid w:val="00884DD4"/>
    <w:rsid w:val="00894F8F"/>
    <w:rsid w:val="00896BFB"/>
    <w:rsid w:val="008A1F74"/>
    <w:rsid w:val="008B3D18"/>
    <w:rsid w:val="008C5476"/>
    <w:rsid w:val="008D1E1E"/>
    <w:rsid w:val="008F0A38"/>
    <w:rsid w:val="008F0A83"/>
    <w:rsid w:val="008F3850"/>
    <w:rsid w:val="008F5CE8"/>
    <w:rsid w:val="008F62E9"/>
    <w:rsid w:val="00904ED4"/>
    <w:rsid w:val="00905C8E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9010D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29FE"/>
    <w:rsid w:val="00A03439"/>
    <w:rsid w:val="00A03AFD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C7E16"/>
    <w:rsid w:val="00AD06B0"/>
    <w:rsid w:val="00AD0FCD"/>
    <w:rsid w:val="00AD7BDC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341D3"/>
    <w:rsid w:val="00C34693"/>
    <w:rsid w:val="00C349CD"/>
    <w:rsid w:val="00C43D27"/>
    <w:rsid w:val="00C65C15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7D2B"/>
    <w:rsid w:val="00D32ABE"/>
    <w:rsid w:val="00D46C30"/>
    <w:rsid w:val="00D47BC5"/>
    <w:rsid w:val="00D75A84"/>
    <w:rsid w:val="00D817E7"/>
    <w:rsid w:val="00D84103"/>
    <w:rsid w:val="00D86E7E"/>
    <w:rsid w:val="00D90207"/>
    <w:rsid w:val="00D9214F"/>
    <w:rsid w:val="00D935E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04AB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C10"/>
    <w:rsid w:val="00F810D1"/>
    <w:rsid w:val="00F8665C"/>
    <w:rsid w:val="00F92889"/>
    <w:rsid w:val="00F93863"/>
    <w:rsid w:val="00F93BF3"/>
    <w:rsid w:val="00F94114"/>
    <w:rsid w:val="00FA0225"/>
    <w:rsid w:val="00FA322B"/>
    <w:rsid w:val="00FA530D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39651-03AD-4D04-9849-3400B51BF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4049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ALESSIA VERONESE</cp:lastModifiedBy>
  <cp:revision>18</cp:revision>
  <cp:lastPrinted>2026-05-15T14:02:00Z</cp:lastPrinted>
  <dcterms:created xsi:type="dcterms:W3CDTF">2026-10-15T14:25:00Z</dcterms:created>
  <dcterms:modified xsi:type="dcterms:W3CDTF">2026-10-16T11:54:00Z</dcterms:modified>
</cp:coreProperties>
</file>