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5804F12" w14:textId="0A5F6C51" w:rsidR="00E57256" w:rsidRPr="00186FDF" w:rsidRDefault="00C23463" w:rsidP="00C23463">
      <w:pPr>
        <w:pStyle w:val="Titolo1"/>
        <w:spacing w:before="0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Urologia</w:t>
      </w:r>
      <w:r w:rsidR="00BB0F54">
        <w:rPr>
          <w:rFonts w:ascii="Century Gothic" w:hAnsi="Century Gothic"/>
          <w:sz w:val="28"/>
          <w:szCs w:val="28"/>
        </w:rPr>
        <w:t xml:space="preserve"> </w:t>
      </w:r>
      <w:proofErr w:type="spellStart"/>
      <w:r>
        <w:rPr>
          <w:rFonts w:ascii="Century Gothic" w:hAnsi="Century Gothic"/>
          <w:sz w:val="28"/>
          <w:szCs w:val="28"/>
        </w:rPr>
        <w:t>Aoui</w:t>
      </w:r>
      <w:proofErr w:type="spellEnd"/>
      <w:r>
        <w:rPr>
          <w:rFonts w:ascii="Century Gothic" w:hAnsi="Century Gothic"/>
          <w:sz w:val="28"/>
          <w:szCs w:val="28"/>
        </w:rPr>
        <w:t xml:space="preserve"> fa scuola</w:t>
      </w:r>
      <w:r w:rsidR="00BB0F54">
        <w:rPr>
          <w:rFonts w:ascii="Century Gothic" w:hAnsi="Century Gothic"/>
          <w:sz w:val="28"/>
          <w:szCs w:val="28"/>
        </w:rPr>
        <w:t xml:space="preserve">, </w:t>
      </w:r>
      <w:r w:rsidR="00BB0F54" w:rsidRPr="00BB0F54">
        <w:rPr>
          <w:rFonts w:ascii="Century Gothic" w:hAnsi="Century Gothic"/>
          <w:sz w:val="28"/>
          <w:szCs w:val="28"/>
        </w:rPr>
        <w:t>intervento alla prostata senza incisioni</w:t>
      </w:r>
      <w:r>
        <w:rPr>
          <w:rFonts w:ascii="Century Gothic" w:hAnsi="Century Gothic"/>
          <w:sz w:val="28"/>
          <w:szCs w:val="28"/>
        </w:rPr>
        <w:t xml:space="preserve"> </w:t>
      </w:r>
    </w:p>
    <w:p w14:paraId="6666351C" w14:textId="77777777" w:rsidR="00E57256" w:rsidRPr="00755F11" w:rsidRDefault="00E57256" w:rsidP="00E57256"/>
    <w:p w14:paraId="7A106FA0" w14:textId="4B972CBE" w:rsidR="00E57256" w:rsidRPr="000639CD" w:rsidRDefault="00171491" w:rsidP="00C23463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Medici internazionali in visita </w:t>
      </w:r>
      <w:r w:rsidR="00C23463">
        <w:rPr>
          <w:rFonts w:ascii="Century Gothic" w:hAnsi="Century Gothic"/>
          <w:b/>
          <w:sz w:val="28"/>
          <w:szCs w:val="28"/>
        </w:rPr>
        <w:t xml:space="preserve">per </w:t>
      </w:r>
      <w:r w:rsidR="00BB0F54">
        <w:rPr>
          <w:rFonts w:ascii="Century Gothic" w:hAnsi="Century Gothic"/>
          <w:b/>
          <w:sz w:val="28"/>
          <w:szCs w:val="28"/>
        </w:rPr>
        <w:t xml:space="preserve">vedere </w:t>
      </w:r>
      <w:r w:rsidR="00BB0F54" w:rsidRPr="00BB0F54">
        <w:rPr>
          <w:rFonts w:ascii="Century Gothic" w:hAnsi="Century Gothic"/>
          <w:b/>
          <w:sz w:val="28"/>
          <w:szCs w:val="28"/>
        </w:rPr>
        <w:t xml:space="preserve">la chirurgia </w:t>
      </w:r>
      <w:proofErr w:type="spellStart"/>
      <w:r w:rsidR="00BB0F54" w:rsidRPr="00BB0F54">
        <w:rPr>
          <w:rFonts w:ascii="Century Gothic" w:hAnsi="Century Gothic"/>
          <w:b/>
          <w:sz w:val="28"/>
          <w:szCs w:val="28"/>
        </w:rPr>
        <w:t>transperineale</w:t>
      </w:r>
      <w:proofErr w:type="spellEnd"/>
      <w:r w:rsidR="00BB0F54" w:rsidRPr="00BB0F54">
        <w:rPr>
          <w:rFonts w:ascii="Century Gothic" w:hAnsi="Century Gothic"/>
          <w:b/>
          <w:sz w:val="28"/>
          <w:szCs w:val="28"/>
        </w:rPr>
        <w:t xml:space="preserve"> mininvasiva</w:t>
      </w:r>
      <w:r w:rsidR="00C23463">
        <w:rPr>
          <w:rFonts w:ascii="Century Gothic" w:hAnsi="Century Gothic"/>
          <w:b/>
          <w:sz w:val="28"/>
          <w:szCs w:val="28"/>
        </w:rPr>
        <w:t xml:space="preserve"> preservando la funzione d’organo</w:t>
      </w:r>
    </w:p>
    <w:p w14:paraId="63974203" w14:textId="77777777" w:rsidR="00E57256" w:rsidRDefault="00E57256" w:rsidP="00E57256"/>
    <w:p w14:paraId="3CCC54B7" w14:textId="77777777" w:rsidR="00E57256" w:rsidRDefault="00E57256" w:rsidP="00E57256"/>
    <w:p w14:paraId="6ABC043D" w14:textId="77777777" w:rsidR="00C23463" w:rsidRDefault="00C23463" w:rsidP="00C23463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C9D2FA6" w14:textId="45C32700" w:rsidR="00C23463" w:rsidRDefault="00E57256" w:rsidP="00C23463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C23463">
        <w:rPr>
          <w:rFonts w:ascii="Century Gothic" w:hAnsi="Century Gothic" w:cs="Century Gothic"/>
          <w:kern w:val="2"/>
          <w:sz w:val="24"/>
          <w:szCs w:val="24"/>
        </w:rPr>
        <w:t xml:space="preserve"> 27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marzo 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65D87CDA" w14:textId="77777777" w:rsidR="00C23463" w:rsidRDefault="00C23463" w:rsidP="00C23463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322BE1A2" w14:textId="29078AF0" w:rsidR="00AB3C51" w:rsidRDefault="00A5666E" w:rsidP="00BB0F54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Trattare chirurgicamente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la prostata, senza incisioni,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con un ago spesso 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>meno di un millimetro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preservando la funzione d’organo</w:t>
      </w:r>
      <w:r w:rsidR="00F230D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BB0F54" w:rsidRP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Una delegazione di medici internazionali è </w:t>
      </w:r>
      <w:r w:rsid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venuta </w:t>
      </w:r>
      <w:r w:rsidR="00BB0F54" w:rsidRP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>a Verona</w:t>
      </w:r>
      <w:r w:rsidR="00F230D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nelle sale operatorie dell’Urologia diretta dal prof Alessandro Antonelli, </w:t>
      </w:r>
      <w:r w:rsidR="00BB0F54" w:rsidRP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>per un confronto su questa metodologia innovativa</w:t>
      </w:r>
      <w:r w:rsidR="00F230D2">
        <w:rPr>
          <w:rFonts w:ascii="Century Gothic" w:eastAsia="Calibri" w:hAnsi="Century Gothic"/>
          <w:kern w:val="2"/>
          <w:sz w:val="24"/>
          <w:szCs w:val="24"/>
          <w:lang w:eastAsia="en-US"/>
        </w:rPr>
        <w:t>. Hanno</w:t>
      </w:r>
      <w:r w:rsidR="00BB0F54" w:rsidRP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assist</w:t>
      </w:r>
      <w:r w:rsidR="00F230D2">
        <w:rPr>
          <w:rFonts w:ascii="Century Gothic" w:eastAsia="Calibri" w:hAnsi="Century Gothic"/>
          <w:kern w:val="2"/>
          <w:sz w:val="24"/>
          <w:szCs w:val="24"/>
          <w:lang w:eastAsia="en-US"/>
        </w:rPr>
        <w:t>ito</w:t>
      </w:r>
      <w:r w:rsidR="00BB0F54" w:rsidRP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live a</w:t>
      </w:r>
      <w:r w:rsidR="00F230D2">
        <w:rPr>
          <w:rFonts w:ascii="Century Gothic" w:eastAsia="Calibri" w:hAnsi="Century Gothic"/>
          <w:kern w:val="2"/>
          <w:sz w:val="24"/>
          <w:szCs w:val="24"/>
          <w:lang w:eastAsia="en-US"/>
        </w:rPr>
        <w:t>gli interventi</w:t>
      </w:r>
      <w:r w:rsid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alla prostata</w:t>
      </w:r>
      <w:r w:rsidR="00F230D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eseguiti dal prof Riccardo Giuseppe Bertolo, </w:t>
      </w:r>
      <w:r w:rsid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>con tecnica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transperineale</w:t>
      </w:r>
      <w:proofErr w:type="spellEnd"/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(TPLA)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grazie alla </w:t>
      </w:r>
      <w:r w:rsidR="00AB3C5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tecnologia </w:t>
      </w:r>
      <w:proofErr w:type="spellStart"/>
      <w:r w:rsidR="00AB3C5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Echolaser</w:t>
      </w:r>
      <w:proofErr w:type="spellEnd"/>
      <w:r w:rsid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una delle soluzioni più avanzate della chirurgia </w:t>
      </w:r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mininvasiva </w:t>
      </w:r>
      <w:r w:rsid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>urologica.</w:t>
      </w:r>
    </w:p>
    <w:p w14:paraId="30D5D75B" w14:textId="77777777" w:rsidR="00BB0F54" w:rsidRDefault="00BB0F54" w:rsidP="00BB0F54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2667FB43" w14:textId="00C7A5FC" w:rsidR="00A5666E" w:rsidRDefault="00734DF2" w:rsidP="00734DF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17149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Delegazione internazionale</w:t>
      </w: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in visita</w:t>
      </w:r>
      <w:r w:rsidRPr="0017149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 medici in visita a Verona sono </w:t>
      </w:r>
      <w:r w:rsid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quattro: </w:t>
      </w:r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due provenienti </w:t>
      </w:r>
      <w:proofErr w:type="gramStart"/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dal </w:t>
      </w:r>
      <w:r w:rsidRP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>Ho</w:t>
      </w:r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>spital</w:t>
      </w:r>
      <w:proofErr w:type="gramEnd"/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da </w:t>
      </w:r>
      <w:proofErr w:type="spellStart"/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>Luz</w:t>
      </w:r>
      <w:proofErr w:type="spellEnd"/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Torres di Lisbona, un medico nigeriano dal </w:t>
      </w:r>
      <w:proofErr w:type="spellStart"/>
      <w:r w:rsidR="00A5666E" w:rsidRP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>Nnamdi</w:t>
      </w:r>
      <w:proofErr w:type="spellEnd"/>
      <w:r w:rsidR="00A5666E" w:rsidRP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A5666E" w:rsidRP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>Azikiwe</w:t>
      </w:r>
      <w:proofErr w:type="spellEnd"/>
      <w:r w:rsidR="00A5666E" w:rsidRP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A5666E" w:rsidRP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>University</w:t>
      </w:r>
      <w:proofErr w:type="spellEnd"/>
      <w:r w:rsidR="00A5666E" w:rsidRP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Teaching Hospital </w:t>
      </w:r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di </w:t>
      </w:r>
      <w:proofErr w:type="spellStart"/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>Nnewi</w:t>
      </w:r>
      <w:proofErr w:type="spellEnd"/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un medico italiano dall’ospedale di Savigliano (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Cuneo)</w:t>
      </w:r>
      <w:r w:rsidR="00A5666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29328B0B" w14:textId="77777777" w:rsidR="00A5666E" w:rsidRDefault="00A5666E" w:rsidP="00734DF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539B34C6" w14:textId="5B11FBFD" w:rsidR="00AB3C51" w:rsidRDefault="00A5666E" w:rsidP="00C2346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I</w:t>
      </w:r>
      <w:r w:rsidR="00AB3C51" w:rsidRPr="00AB3C5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ntervento mininvasivo</w:t>
      </w: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TPLA</w:t>
      </w:r>
      <w:r w:rsidR="00AB3C51" w:rsidRPr="00AB3C5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.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trattamento </w:t>
      </w:r>
      <w:r w:rsidR="00AB3C5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avviene con accesso </w:t>
      </w:r>
      <w:proofErr w:type="spellStart"/>
      <w:r w:rsidR="00AB3C5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transperineal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>e</w:t>
      </w:r>
      <w:proofErr w:type="spellEnd"/>
      <w:r w:rsid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(nell’area cutanea tra scroto e ano)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senza incisioni chirurgiche.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Durante le 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procedure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guidate </w:t>
      </w:r>
      <w:r w:rsidR="00BB0F5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in tempo reale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dall’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ecografia, sottilissime fibre laser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vengono inserite tramite aghi con spessore inferiore al millimetro. In questo modo è possibile asportare 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selettivamente il tessuto prostatico in eccesso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(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o patologico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)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attraverso calore controllato.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Grazie a questo tipo di intervento, il </w:t>
      </w:r>
      <w:r w:rsidR="00AB3C5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recupero post-operatorio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è rapido e 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>l’</w:t>
      </w:r>
      <w:r w:rsidR="00AB3C5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impatto sulla qualità di vita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è 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molto contenuto, compresa </w:t>
      </w:r>
      <w:r w:rsidR="00C23463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la</w:t>
      </w:r>
      <w:r w:rsidR="00AB3C5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preservazione della conti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nenza, della funzione sessuale </w:t>
      </w:r>
      <w:r w:rsidR="00AB3C5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e dell’eiaculazi</w:t>
      </w:r>
      <w:r w:rsidR="00AB3C51">
        <w:rPr>
          <w:rFonts w:ascii="Century Gothic" w:eastAsia="Calibri" w:hAnsi="Century Gothic"/>
          <w:kern w:val="2"/>
          <w:sz w:val="24"/>
          <w:szCs w:val="24"/>
          <w:lang w:eastAsia="en-US"/>
        </w:rPr>
        <w:t>one.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Può essere usato per trattare patologie benigne e maligne. </w:t>
      </w:r>
    </w:p>
    <w:p w14:paraId="571F4477" w14:textId="77777777" w:rsidR="00C23463" w:rsidRDefault="00C23463" w:rsidP="00C2346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BE1F8F6" w14:textId="60FC7A64" w:rsidR="008806E4" w:rsidRDefault="00AB3C51" w:rsidP="00C2346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AB3C5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Ipertrofia prostatica benigna.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>La condizione consiste in u</w:t>
      </w:r>
      <w:r w:rsidR="0017149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n ingrossamento non tumorale della prostata, molto comune con l’avanzare dell’età, che può causare difficoltà a urinare, aumento della frequenza urinaria e disturbi notturni. Quando i farmaci non sono più efficaci, può</w:t>
      </w:r>
      <w:r w:rsid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essere necessario intervenire. N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el caso dell’ipertrofia prostatica benigna (IPB),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questa 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procedura 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mininvasiva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permette di r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idurre il volume della prostata e migliorare i sintomi urinari evitando interventi più 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>invasivi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Inoltre ci sono possibilità molto elevate 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di risparmiare la funzione eiaculatoria dal paziente.</w:t>
      </w:r>
    </w:p>
    <w:p w14:paraId="50F0337B" w14:textId="77777777" w:rsidR="00C23463" w:rsidRPr="008806E4" w:rsidRDefault="00C23463" w:rsidP="00C2346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718B6A1" w14:textId="01778AA5" w:rsidR="008806E4" w:rsidRDefault="00AB3C51" w:rsidP="00C2346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AB3C5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Carcinoma prostatico.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Questa forma rappresenta il </w:t>
      </w:r>
      <w:r w:rsidR="00171491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tumore più frequente nell’uomo: spesso cresce lentamente, ma in alcuni casi richiede trattamento. Le nuove tecniche focali permettono, in pazienti selezionati, di trattare la malattia in modo mirato riducendo gli effetti collaterali.</w:t>
      </w:r>
      <w:r w:rsid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>Nel ca</w:t>
      </w:r>
      <w:r w:rsidR="00171491">
        <w:rPr>
          <w:rFonts w:ascii="Century Gothic" w:eastAsia="Calibri" w:hAnsi="Century Gothic"/>
          <w:kern w:val="2"/>
          <w:sz w:val="24"/>
          <w:szCs w:val="24"/>
          <w:lang w:eastAsia="en-US"/>
        </w:rPr>
        <w:t>rcinoma prostatico,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la TPLA consente</w:t>
      </w:r>
      <w:r w:rsidR="00C2346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quindi</w:t>
      </w:r>
      <w:r w:rsidR="008806E4" w:rsidRPr="008806E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una terapia focale, trattando esclusivamente la lesione tumorale e preservando il resto dell’organo.</w:t>
      </w:r>
    </w:p>
    <w:p w14:paraId="620E81B4" w14:textId="77777777" w:rsidR="00C23463" w:rsidRPr="008806E4" w:rsidRDefault="00C23463" w:rsidP="00C23463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09CB259" w14:textId="03271721" w:rsidR="008806E4" w:rsidRPr="00C23463" w:rsidRDefault="00C23463" w:rsidP="00C23463">
      <w:pPr>
        <w:suppressAutoHyphens w:val="0"/>
        <w:spacing w:line="256" w:lineRule="auto"/>
        <w:jc w:val="both"/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</w:pPr>
      <w:r w:rsidRPr="00C23463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Prof. </w:t>
      </w:r>
      <w:r w:rsidR="00945F23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Riccardo Giuseppe Bertolo</w:t>
      </w:r>
      <w:r w:rsidRPr="00C23463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: </w:t>
      </w:r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“Oggi ospitiamo alcuni colleghi </w:t>
      </w:r>
      <w:r w:rsidR="00602B10">
        <w:rPr>
          <w:rFonts w:ascii="Century Gothic" w:eastAsia="Calibri" w:hAnsi="Century Gothic"/>
          <w:kern w:val="2"/>
          <w:sz w:val="24"/>
          <w:szCs w:val="24"/>
          <w:lang w:eastAsia="en-US"/>
        </w:rPr>
        <w:t>stranieri</w:t>
      </w:r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venuti a osservare un intervento molto particolare e d’avanguardia. Si fa attraverso un accesso percutaneo senza incisioni: si entra con aghi molto piccoli, inferiori a un millimetro, all'interno della prostata del paziente posizionato in sala operatoria sotto anestesia molto blanda. </w:t>
      </w:r>
      <w:proofErr w:type="gramStart"/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una tecnologia attiva da un anno nell'Urologia di </w:t>
      </w:r>
      <w:proofErr w:type="spellStart"/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Verona, diretta dal prof. Antonelli. Questo approccio ci consente di trattare sia l'ipertrofia prostatica benigna, migliorando la qualità della vita dei pazienti con sintomi urinari ostruttivi</w:t>
      </w:r>
      <w:r w:rsidR="00602B1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dovuti all’invecchiamento</w:t>
      </w:r>
      <w:bookmarkStart w:id="0" w:name="_GoBack"/>
      <w:bookmarkEnd w:id="0"/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>, sia piccole lesioni tumorali in modo focale. Il vantaggio principale è il massimo risparmio funzionale: preserviamo la funzione eiaculatoria, aspetto sempre più richiesto dai pazienti, e nel trattamento del tumore prostatico garantiamo la continenza urinaria, che potrebbe invece essere compromessa da interventi chirurgici più invasivi</w:t>
      </w:r>
      <w:r w:rsidR="00602B10"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="00945F23" w:rsidRPr="00945F23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sectPr w:rsidR="008806E4" w:rsidRPr="00C23463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2315EB" w14:textId="77777777" w:rsidR="000A6036" w:rsidRDefault="000A6036">
      <w:r>
        <w:separator/>
      </w:r>
    </w:p>
  </w:endnote>
  <w:endnote w:type="continuationSeparator" w:id="0">
    <w:p w14:paraId="0B9E3F6F" w14:textId="77777777" w:rsidR="000A6036" w:rsidRDefault="000A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0A603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42811CEA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C23463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6DA5A5" w14:textId="77777777" w:rsidR="000A6036" w:rsidRDefault="000A6036">
      <w:r>
        <w:separator/>
      </w:r>
    </w:p>
  </w:footnote>
  <w:footnote w:type="continuationSeparator" w:id="0">
    <w:p w14:paraId="51CA26FE" w14:textId="77777777" w:rsidR="000A6036" w:rsidRDefault="000A60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337FB"/>
    <w:rsid w:val="000446CC"/>
    <w:rsid w:val="00044B43"/>
    <w:rsid w:val="00052B8C"/>
    <w:rsid w:val="00071B73"/>
    <w:rsid w:val="00076CA5"/>
    <w:rsid w:val="000972EB"/>
    <w:rsid w:val="000A5B85"/>
    <w:rsid w:val="000A6036"/>
    <w:rsid w:val="000B2E1D"/>
    <w:rsid w:val="000B2EB4"/>
    <w:rsid w:val="000D1844"/>
    <w:rsid w:val="000E2B73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B222B"/>
    <w:rsid w:val="001B3A4C"/>
    <w:rsid w:val="001C1E8B"/>
    <w:rsid w:val="001C4E07"/>
    <w:rsid w:val="001D6619"/>
    <w:rsid w:val="001E6E94"/>
    <w:rsid w:val="0021265E"/>
    <w:rsid w:val="00220E80"/>
    <w:rsid w:val="00232800"/>
    <w:rsid w:val="0026507D"/>
    <w:rsid w:val="00281D76"/>
    <w:rsid w:val="002955DF"/>
    <w:rsid w:val="002A6D44"/>
    <w:rsid w:val="002B5517"/>
    <w:rsid w:val="002D1BC7"/>
    <w:rsid w:val="00304E1B"/>
    <w:rsid w:val="00322772"/>
    <w:rsid w:val="00330B0F"/>
    <w:rsid w:val="00334DBD"/>
    <w:rsid w:val="0034525B"/>
    <w:rsid w:val="003578DD"/>
    <w:rsid w:val="003656B7"/>
    <w:rsid w:val="0036769C"/>
    <w:rsid w:val="00385F98"/>
    <w:rsid w:val="00387F33"/>
    <w:rsid w:val="0039096F"/>
    <w:rsid w:val="003949E3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A5B"/>
    <w:rsid w:val="00473C29"/>
    <w:rsid w:val="004962E5"/>
    <w:rsid w:val="004E54B1"/>
    <w:rsid w:val="00500082"/>
    <w:rsid w:val="005014B8"/>
    <w:rsid w:val="00510E3E"/>
    <w:rsid w:val="0051496B"/>
    <w:rsid w:val="00542020"/>
    <w:rsid w:val="005557B7"/>
    <w:rsid w:val="00556ED6"/>
    <w:rsid w:val="00561232"/>
    <w:rsid w:val="00566947"/>
    <w:rsid w:val="005778AA"/>
    <w:rsid w:val="00590417"/>
    <w:rsid w:val="00595025"/>
    <w:rsid w:val="005A1D34"/>
    <w:rsid w:val="005C6023"/>
    <w:rsid w:val="005E4D16"/>
    <w:rsid w:val="005F3128"/>
    <w:rsid w:val="0060241B"/>
    <w:rsid w:val="00602B10"/>
    <w:rsid w:val="00603F95"/>
    <w:rsid w:val="006213F7"/>
    <w:rsid w:val="00644AEC"/>
    <w:rsid w:val="006467E4"/>
    <w:rsid w:val="00650510"/>
    <w:rsid w:val="00655D4D"/>
    <w:rsid w:val="00661363"/>
    <w:rsid w:val="00665EC3"/>
    <w:rsid w:val="006A0F88"/>
    <w:rsid w:val="006A21A2"/>
    <w:rsid w:val="006B1D75"/>
    <w:rsid w:val="006B3F2B"/>
    <w:rsid w:val="006B63A7"/>
    <w:rsid w:val="006C191D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1D85"/>
    <w:rsid w:val="00783AB7"/>
    <w:rsid w:val="007A2E1C"/>
    <w:rsid w:val="007B545E"/>
    <w:rsid w:val="007D1651"/>
    <w:rsid w:val="007D1C63"/>
    <w:rsid w:val="007D2F89"/>
    <w:rsid w:val="007E342D"/>
    <w:rsid w:val="007E5444"/>
    <w:rsid w:val="007F318B"/>
    <w:rsid w:val="007F70C6"/>
    <w:rsid w:val="0080618A"/>
    <w:rsid w:val="00811322"/>
    <w:rsid w:val="0081167A"/>
    <w:rsid w:val="00821C9B"/>
    <w:rsid w:val="00832A0A"/>
    <w:rsid w:val="008333A8"/>
    <w:rsid w:val="008430AC"/>
    <w:rsid w:val="008521E4"/>
    <w:rsid w:val="00861987"/>
    <w:rsid w:val="0086411B"/>
    <w:rsid w:val="00864AF0"/>
    <w:rsid w:val="008806E4"/>
    <w:rsid w:val="00894F8F"/>
    <w:rsid w:val="00896BFB"/>
    <w:rsid w:val="008F0A38"/>
    <w:rsid w:val="00904ED4"/>
    <w:rsid w:val="00910F3B"/>
    <w:rsid w:val="00914144"/>
    <w:rsid w:val="00917CA3"/>
    <w:rsid w:val="00922B6E"/>
    <w:rsid w:val="00925F41"/>
    <w:rsid w:val="00931781"/>
    <w:rsid w:val="00941567"/>
    <w:rsid w:val="00945F23"/>
    <w:rsid w:val="0096197D"/>
    <w:rsid w:val="009824CE"/>
    <w:rsid w:val="009A1E67"/>
    <w:rsid w:val="009A65F4"/>
    <w:rsid w:val="009B4944"/>
    <w:rsid w:val="009B6A29"/>
    <w:rsid w:val="009C4547"/>
    <w:rsid w:val="009C55E6"/>
    <w:rsid w:val="009D64F6"/>
    <w:rsid w:val="009D703D"/>
    <w:rsid w:val="009F1CD4"/>
    <w:rsid w:val="00A03AFD"/>
    <w:rsid w:val="00A26749"/>
    <w:rsid w:val="00A45471"/>
    <w:rsid w:val="00A5491E"/>
    <w:rsid w:val="00A5666E"/>
    <w:rsid w:val="00A6565B"/>
    <w:rsid w:val="00A6626D"/>
    <w:rsid w:val="00A6664E"/>
    <w:rsid w:val="00A66BC4"/>
    <w:rsid w:val="00A72ED0"/>
    <w:rsid w:val="00A817B3"/>
    <w:rsid w:val="00AA1B97"/>
    <w:rsid w:val="00AB3C51"/>
    <w:rsid w:val="00AC1A26"/>
    <w:rsid w:val="00AC7CB2"/>
    <w:rsid w:val="00AE216D"/>
    <w:rsid w:val="00AE7CD4"/>
    <w:rsid w:val="00AF32CF"/>
    <w:rsid w:val="00B15A3D"/>
    <w:rsid w:val="00B20C9A"/>
    <w:rsid w:val="00B2468F"/>
    <w:rsid w:val="00B6242F"/>
    <w:rsid w:val="00B64EE7"/>
    <w:rsid w:val="00B66F65"/>
    <w:rsid w:val="00B73BCF"/>
    <w:rsid w:val="00B8523C"/>
    <w:rsid w:val="00B901A1"/>
    <w:rsid w:val="00BA5023"/>
    <w:rsid w:val="00BB0F54"/>
    <w:rsid w:val="00BC76ED"/>
    <w:rsid w:val="00BD2A6E"/>
    <w:rsid w:val="00BE0706"/>
    <w:rsid w:val="00BE2B97"/>
    <w:rsid w:val="00BF0FF9"/>
    <w:rsid w:val="00BF2B6C"/>
    <w:rsid w:val="00C05A0C"/>
    <w:rsid w:val="00C22A90"/>
    <w:rsid w:val="00C23463"/>
    <w:rsid w:val="00C43D27"/>
    <w:rsid w:val="00C81136"/>
    <w:rsid w:val="00C92FC6"/>
    <w:rsid w:val="00CA6F49"/>
    <w:rsid w:val="00CC09D0"/>
    <w:rsid w:val="00CF41B1"/>
    <w:rsid w:val="00D05C74"/>
    <w:rsid w:val="00D12011"/>
    <w:rsid w:val="00D15BB2"/>
    <w:rsid w:val="00D23B55"/>
    <w:rsid w:val="00D27D2B"/>
    <w:rsid w:val="00D47BC5"/>
    <w:rsid w:val="00D817E7"/>
    <w:rsid w:val="00D84103"/>
    <w:rsid w:val="00D90207"/>
    <w:rsid w:val="00D935EF"/>
    <w:rsid w:val="00DC449B"/>
    <w:rsid w:val="00DC7DC5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4BD9"/>
    <w:rsid w:val="00E57256"/>
    <w:rsid w:val="00E72687"/>
    <w:rsid w:val="00E80FB8"/>
    <w:rsid w:val="00EA36AA"/>
    <w:rsid w:val="00EC69E8"/>
    <w:rsid w:val="00EC7F78"/>
    <w:rsid w:val="00EE7A9F"/>
    <w:rsid w:val="00F00774"/>
    <w:rsid w:val="00F16446"/>
    <w:rsid w:val="00F230D2"/>
    <w:rsid w:val="00F3661F"/>
    <w:rsid w:val="00F3670F"/>
    <w:rsid w:val="00F4463F"/>
    <w:rsid w:val="00F750B0"/>
    <w:rsid w:val="00F75ED1"/>
    <w:rsid w:val="00F93BF3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2A1EDD-52BB-44C0-A768-30CE3B0D0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3749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4</cp:revision>
  <cp:lastPrinted>2026-03-27T08:23:00Z</cp:lastPrinted>
  <dcterms:created xsi:type="dcterms:W3CDTF">2026-03-26T09:34:00Z</dcterms:created>
  <dcterms:modified xsi:type="dcterms:W3CDTF">2026-03-27T12:03:00Z</dcterms:modified>
</cp:coreProperties>
</file>