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EFF1891" w14:textId="77777777" w:rsidR="00720DDE" w:rsidRDefault="00720DDE" w:rsidP="00720DDE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5BF37B0C" w14:textId="16BAE6B3" w:rsidR="0007215F" w:rsidRDefault="00720DDE" w:rsidP="00720DDE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Prof. </w:t>
      </w:r>
      <w:r w:rsidR="003475DA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Riccardo </w:t>
      </w:r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Bonadonna</w:t>
      </w:r>
      <w:proofErr w:type="spellEnd"/>
      <w:r w:rsidR="008E5265">
        <w:rPr>
          <w:rFonts w:ascii="Century Gothic" w:hAnsi="Century Gothic" w:cs="Century Gothic"/>
          <w:b/>
          <w:bCs/>
          <w:kern w:val="2"/>
          <w:sz w:val="28"/>
          <w:szCs w:val="28"/>
        </w:rPr>
        <w:t>,</w:t>
      </w:r>
      <w:r w:rsidR="003475DA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nuovo presidente</w:t>
      </w:r>
      <w:r w:rsidR="008E5265">
        <w:rPr>
          <w:rFonts w:ascii="Century Gothic" w:hAnsi="Century Gothic" w:cs="Century Gothic"/>
          <w:b/>
          <w:bCs/>
          <w:kern w:val="2"/>
          <w:sz w:val="28"/>
          <w:szCs w:val="28"/>
        </w:rPr>
        <w:t xml:space="preserve"> nazionale 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Società Italiana Diabetologia</w:t>
      </w:r>
    </w:p>
    <w:p w14:paraId="0067A2AF" w14:textId="77777777" w:rsidR="0007215F" w:rsidRDefault="0007215F" w:rsidP="00411640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</w:p>
    <w:p w14:paraId="17E4F27F" w14:textId="5F505EC3" w:rsidR="001539EE" w:rsidRDefault="00720DDE" w:rsidP="004019C5">
      <w:pPr>
        <w:suppressAutoHyphens w:val="0"/>
        <w:spacing w:line="256" w:lineRule="auto"/>
        <w:jc w:val="center"/>
        <w:rPr>
          <w:rFonts w:ascii="Century Gothic" w:hAnsi="Century Gothic" w:cs="Century Gothic"/>
          <w:b/>
          <w:bCs/>
          <w:kern w:val="2"/>
          <w:sz w:val="28"/>
          <w:szCs w:val="28"/>
        </w:rPr>
      </w:pPr>
      <w:bookmarkStart w:id="0" w:name="_GoBack"/>
      <w:bookmarkEnd w:id="0"/>
      <w:proofErr w:type="spellStart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Bonadonna</w:t>
      </w:r>
      <w:proofErr w:type="spellEnd"/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: “</w:t>
      </w:r>
      <w:r w:rsidR="0045474C">
        <w:rPr>
          <w:rFonts w:ascii="Century Gothic" w:hAnsi="Century Gothic" w:cs="Century Gothic"/>
          <w:b/>
          <w:bCs/>
          <w:kern w:val="2"/>
          <w:sz w:val="28"/>
          <w:szCs w:val="28"/>
        </w:rPr>
        <w:t>Diabete tipo 2, prevenzione anche con modelli sociali che consentano di vivere in salute</w:t>
      </w:r>
      <w:r>
        <w:rPr>
          <w:rFonts w:ascii="Century Gothic" w:hAnsi="Century Gothic" w:cs="Century Gothic"/>
          <w:b/>
          <w:bCs/>
          <w:kern w:val="2"/>
          <w:sz w:val="28"/>
          <w:szCs w:val="28"/>
        </w:rPr>
        <w:t>”</w:t>
      </w:r>
    </w:p>
    <w:p w14:paraId="3FFF6689" w14:textId="77777777" w:rsidR="004019C5" w:rsidRPr="00D02802" w:rsidRDefault="004019C5" w:rsidP="004019C5">
      <w:pPr>
        <w:suppressAutoHyphens w:val="0"/>
        <w:spacing w:line="256" w:lineRule="auto"/>
        <w:jc w:val="center"/>
        <w:rPr>
          <w:b/>
        </w:rPr>
      </w:pPr>
    </w:p>
    <w:p w14:paraId="63974203" w14:textId="77777777" w:rsidR="00E57256" w:rsidRPr="00D02802" w:rsidRDefault="00E57256" w:rsidP="00E57256">
      <w:pPr>
        <w:rPr>
          <w:b/>
        </w:rPr>
      </w:pPr>
    </w:p>
    <w:p w14:paraId="3CCC54B7" w14:textId="77777777" w:rsidR="00E57256" w:rsidRDefault="00E57256" w:rsidP="00E57256"/>
    <w:p w14:paraId="36082373" w14:textId="3468F861" w:rsidR="00541E00" w:rsidRDefault="00E5725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9D4DB4">
        <w:rPr>
          <w:rFonts w:ascii="Century Gothic" w:hAnsi="Century Gothic" w:cs="Century Gothic"/>
          <w:kern w:val="2"/>
          <w:sz w:val="24"/>
          <w:szCs w:val="24"/>
        </w:rPr>
        <w:t>Verona,</w:t>
      </w:r>
      <w:r w:rsidR="008C5476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3475DA">
        <w:rPr>
          <w:rFonts w:ascii="Century Gothic" w:hAnsi="Century Gothic" w:cs="Century Gothic"/>
          <w:kern w:val="2"/>
          <w:sz w:val="24"/>
          <w:szCs w:val="24"/>
        </w:rPr>
        <w:t>2 novembre</w:t>
      </w:r>
      <w:r w:rsidR="00E96F6B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2A76EF">
        <w:rPr>
          <w:rFonts w:ascii="Century Gothic" w:hAnsi="Century Gothic" w:cs="Century Gothic"/>
          <w:kern w:val="2"/>
          <w:sz w:val="24"/>
          <w:szCs w:val="24"/>
        </w:rPr>
        <w:t>2026</w:t>
      </w:r>
    </w:p>
    <w:p w14:paraId="6FF836A6" w14:textId="40701FCF" w:rsidR="006837B6" w:rsidRDefault="006837B6" w:rsidP="00541E0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0686E1DD" w14:textId="4C609518" w:rsidR="003475DA" w:rsidRDefault="00720DDE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Il prof.</w:t>
      </w:r>
      <w:r w:rsidRPr="00720DDE">
        <w:rPr>
          <w:rFonts w:ascii="Century Gothic" w:hAnsi="Century Gothic" w:cs="Century Gothic"/>
          <w:kern w:val="2"/>
          <w:sz w:val="24"/>
          <w:szCs w:val="24"/>
        </w:rPr>
        <w:t xml:space="preserve"> Riccardo </w:t>
      </w:r>
      <w:proofErr w:type="spellStart"/>
      <w:r w:rsidRPr="00720DDE">
        <w:rPr>
          <w:rFonts w:ascii="Century Gothic" w:hAnsi="Century Gothic" w:cs="Century Gothic"/>
          <w:kern w:val="2"/>
          <w:sz w:val="24"/>
          <w:szCs w:val="24"/>
        </w:rPr>
        <w:t>Bonadonna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, direttore </w:t>
      </w:r>
      <w:proofErr w:type="spellStart"/>
      <w:r>
        <w:rPr>
          <w:rFonts w:ascii="Century Gothic" w:hAnsi="Century Gothic" w:cs="Century Gothic"/>
          <w:kern w:val="2"/>
          <w:sz w:val="24"/>
          <w:szCs w:val="24"/>
        </w:rPr>
        <w:t>Uoc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3475DA" w:rsidRPr="003475DA">
        <w:rPr>
          <w:rFonts w:ascii="Century Gothic" w:hAnsi="Century Gothic" w:cs="Century Gothic"/>
          <w:kern w:val="2"/>
          <w:sz w:val="24"/>
          <w:szCs w:val="24"/>
        </w:rPr>
        <w:t>Endocrinologia, Diabetologia e Malattie del Metabolismo</w:t>
      </w:r>
      <w:r w:rsidR="008E5265">
        <w:rPr>
          <w:rFonts w:ascii="Century Gothic" w:hAnsi="Century Gothic" w:cs="Century Gothic"/>
          <w:kern w:val="2"/>
          <w:sz w:val="24"/>
          <w:szCs w:val="24"/>
        </w:rPr>
        <w:t xml:space="preserve"> di Borgo Trento</w:t>
      </w:r>
      <w:r w:rsidR="003475DA">
        <w:rPr>
          <w:rFonts w:ascii="Century Gothic" w:hAnsi="Century Gothic" w:cs="Century Gothic"/>
          <w:kern w:val="2"/>
          <w:sz w:val="24"/>
          <w:szCs w:val="24"/>
        </w:rPr>
        <w:t xml:space="preserve"> e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docente di </w:t>
      </w:r>
      <w:r w:rsidR="003475DA" w:rsidRPr="003475DA">
        <w:rPr>
          <w:rFonts w:ascii="Century Gothic" w:hAnsi="Century Gothic" w:cs="Century Gothic"/>
          <w:kern w:val="2"/>
          <w:sz w:val="24"/>
          <w:szCs w:val="24"/>
        </w:rPr>
        <w:t>Endocrinologia</w:t>
      </w:r>
      <w:r w:rsidR="003475D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proofErr w:type="spellStart"/>
      <w:r w:rsidR="003475DA">
        <w:rPr>
          <w:rFonts w:ascii="Century Gothic" w:hAnsi="Century Gothic" w:cs="Century Gothic"/>
          <w:kern w:val="2"/>
          <w:sz w:val="24"/>
          <w:szCs w:val="24"/>
        </w:rPr>
        <w:t>Univr</w:t>
      </w:r>
      <w:proofErr w:type="spellEnd"/>
      <w:r>
        <w:rPr>
          <w:rFonts w:ascii="Century Gothic" w:hAnsi="Century Gothic" w:cs="Century Gothic"/>
          <w:kern w:val="2"/>
          <w:sz w:val="24"/>
          <w:szCs w:val="24"/>
        </w:rPr>
        <w:t>,</w:t>
      </w:r>
      <w:r w:rsidRPr="00720DDE">
        <w:rPr>
          <w:rFonts w:ascii="Century Gothic" w:hAnsi="Century Gothic" w:cs="Century Gothic"/>
          <w:kern w:val="2"/>
          <w:sz w:val="24"/>
          <w:szCs w:val="24"/>
        </w:rPr>
        <w:t xml:space="preserve"> è il nuovo presidente</w:t>
      </w:r>
      <w:r w:rsidR="008E5265">
        <w:rPr>
          <w:rFonts w:ascii="Century Gothic" w:hAnsi="Century Gothic" w:cs="Century Gothic"/>
          <w:kern w:val="2"/>
          <w:sz w:val="24"/>
          <w:szCs w:val="24"/>
        </w:rPr>
        <w:t xml:space="preserve"> nazionale</w:t>
      </w:r>
      <w:r w:rsidRPr="00720DDE">
        <w:rPr>
          <w:rFonts w:ascii="Century Gothic" w:hAnsi="Century Gothic" w:cs="Century Gothic"/>
          <w:kern w:val="2"/>
          <w:sz w:val="24"/>
          <w:szCs w:val="24"/>
        </w:rPr>
        <w:t xml:space="preserve"> della </w:t>
      </w:r>
      <w:r w:rsidR="005D1125">
        <w:rPr>
          <w:rFonts w:ascii="Century Gothic" w:hAnsi="Century Gothic" w:cs="Century Gothic"/>
          <w:kern w:val="2"/>
          <w:sz w:val="24"/>
          <w:szCs w:val="24"/>
        </w:rPr>
        <w:t xml:space="preserve">Società Italiana di Diabetologia (SID) </w:t>
      </w:r>
      <w:r w:rsidRPr="00720DDE">
        <w:rPr>
          <w:rFonts w:ascii="Century Gothic" w:hAnsi="Century Gothic" w:cs="Century Gothic"/>
          <w:kern w:val="2"/>
          <w:sz w:val="24"/>
          <w:szCs w:val="24"/>
        </w:rPr>
        <w:t>per il prossimo biennio.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</w:p>
    <w:p w14:paraId="22A28F55" w14:textId="77777777" w:rsidR="003475DA" w:rsidRDefault="003475DA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25C1EB97" w14:textId="1CD9A244" w:rsidR="005D1125" w:rsidRDefault="008E5265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>
        <w:rPr>
          <w:rFonts w:ascii="Century Gothic" w:hAnsi="Century Gothic" w:cs="Century Gothic"/>
          <w:kern w:val="2"/>
          <w:sz w:val="24"/>
          <w:szCs w:val="24"/>
        </w:rPr>
        <w:t>Fra</w:t>
      </w:r>
      <w:r w:rsidR="00720DDE">
        <w:rPr>
          <w:rFonts w:ascii="Century Gothic" w:hAnsi="Century Gothic" w:cs="Century Gothic"/>
          <w:kern w:val="2"/>
          <w:sz w:val="24"/>
          <w:szCs w:val="24"/>
        </w:rPr>
        <w:t xml:space="preserve"> le priorità del suo mandato</w:t>
      </w:r>
      <w:r>
        <w:rPr>
          <w:rFonts w:ascii="Century Gothic" w:hAnsi="Century Gothic" w:cs="Century Gothic"/>
          <w:kern w:val="2"/>
          <w:sz w:val="24"/>
          <w:szCs w:val="24"/>
        </w:rPr>
        <w:t>, in un periodo in cui l</w:t>
      </w:r>
      <w:r w:rsidRPr="008E5265">
        <w:rPr>
          <w:rFonts w:ascii="Century Gothic" w:hAnsi="Century Gothic" w:cs="Century Gothic"/>
          <w:kern w:val="2"/>
          <w:sz w:val="24"/>
          <w:szCs w:val="24"/>
        </w:rPr>
        <w:t>a diffusione del diabete rappresenta una sfida enorme</w:t>
      </w:r>
      <w:r w:rsidR="00720DDE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per il sistema sanitario, ci sono alcune azioni prioritarie: </w:t>
      </w:r>
      <w:r w:rsidR="00720DDE" w:rsidRPr="00720DDE">
        <w:rPr>
          <w:rFonts w:ascii="Century Gothic" w:hAnsi="Century Gothic" w:cs="Century Gothic"/>
          <w:kern w:val="2"/>
          <w:sz w:val="24"/>
          <w:szCs w:val="24"/>
        </w:rPr>
        <w:t>accesso equo alle terapie innovative, sostegno alla ricerca indipendente,</w:t>
      </w:r>
      <w:r w:rsidR="00720DDE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720DDE" w:rsidRPr="00720DDE">
        <w:rPr>
          <w:rFonts w:ascii="Century Gothic" w:hAnsi="Century Gothic" w:cs="Century Gothic"/>
          <w:kern w:val="2"/>
          <w:sz w:val="24"/>
          <w:szCs w:val="24"/>
        </w:rPr>
        <w:t>i</w:t>
      </w:r>
      <w:r w:rsidR="00720DDE">
        <w:rPr>
          <w:rFonts w:ascii="Century Gothic" w:hAnsi="Century Gothic" w:cs="Century Gothic"/>
          <w:kern w:val="2"/>
          <w:sz w:val="24"/>
          <w:szCs w:val="24"/>
        </w:rPr>
        <w:t>nvestimenti</w:t>
      </w:r>
      <w:r>
        <w:rPr>
          <w:rFonts w:ascii="Century Gothic" w:hAnsi="Century Gothic" w:cs="Century Gothic"/>
          <w:kern w:val="2"/>
          <w:sz w:val="24"/>
          <w:szCs w:val="24"/>
        </w:rPr>
        <w:t>, diagnosi precoce</w:t>
      </w:r>
      <w:r w:rsidR="001432DA">
        <w:rPr>
          <w:rFonts w:ascii="Century Gothic" w:hAnsi="Century Gothic" w:cs="Century Gothic"/>
          <w:kern w:val="2"/>
          <w:sz w:val="24"/>
          <w:szCs w:val="24"/>
        </w:rPr>
        <w:t>,</w:t>
      </w:r>
      <w:r w:rsidR="001432DA" w:rsidRPr="001432DA">
        <w:rPr>
          <w:rFonts w:ascii="Century Gothic" w:hAnsi="Century Gothic" w:cs="Century Gothic"/>
          <w:kern w:val="2"/>
          <w:sz w:val="24"/>
          <w:szCs w:val="24"/>
        </w:rPr>
        <w:t xml:space="preserve"> terapie innovative per il diabete di tipo 1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e maggiore prevenzione. </w:t>
      </w:r>
      <w:r w:rsidR="005D1125" w:rsidRPr="005D1125">
        <w:rPr>
          <w:rFonts w:ascii="Century Gothic" w:hAnsi="Century Gothic" w:cs="Century Gothic"/>
          <w:kern w:val="2"/>
          <w:sz w:val="24"/>
          <w:szCs w:val="24"/>
        </w:rPr>
        <w:t xml:space="preserve">Obiettivo </w:t>
      </w:r>
      <w:r w:rsidR="00720DDE" w:rsidRPr="005D1125">
        <w:rPr>
          <w:rFonts w:ascii="Century Gothic" w:hAnsi="Century Gothic" w:cs="Century Gothic"/>
          <w:kern w:val="2"/>
          <w:sz w:val="24"/>
          <w:szCs w:val="24"/>
        </w:rPr>
        <w:t>sarà portare la prevenzione fuori dagli ambulatori</w:t>
      </w:r>
      <w:r w:rsidR="00720DDE" w:rsidRPr="00720DDE">
        <w:rPr>
          <w:rFonts w:ascii="Century Gothic" w:hAnsi="Century Gothic" w:cs="Century Gothic"/>
          <w:kern w:val="2"/>
          <w:sz w:val="24"/>
          <w:szCs w:val="24"/>
        </w:rPr>
        <w:t>, promuovendo politiche che favoriscano amb</w:t>
      </w:r>
      <w:r w:rsidR="005D1125">
        <w:rPr>
          <w:rFonts w:ascii="Century Gothic" w:hAnsi="Century Gothic" w:cs="Century Gothic"/>
          <w:kern w:val="2"/>
          <w:sz w:val="24"/>
          <w:szCs w:val="24"/>
        </w:rPr>
        <w:t>ienti e stili di vita più sani.</w:t>
      </w:r>
    </w:p>
    <w:p w14:paraId="35E16011" w14:textId="77777777" w:rsidR="005D1125" w:rsidRDefault="005D1125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1A9EE485" w14:textId="00626B0D" w:rsidR="00720DDE" w:rsidRDefault="005D1125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  <w:r w:rsidRPr="005D1125">
        <w:rPr>
          <w:rFonts w:ascii="Century Gothic" w:hAnsi="Century Gothic" w:cs="Century Gothic"/>
          <w:b/>
          <w:kern w:val="2"/>
          <w:sz w:val="24"/>
          <w:szCs w:val="24"/>
        </w:rPr>
        <w:t xml:space="preserve">Prof. Riccardo </w:t>
      </w:r>
      <w:proofErr w:type="spellStart"/>
      <w:r w:rsidRPr="005D1125">
        <w:rPr>
          <w:rFonts w:ascii="Century Gothic" w:hAnsi="Century Gothic" w:cs="Century Gothic"/>
          <w:b/>
          <w:kern w:val="2"/>
          <w:sz w:val="24"/>
          <w:szCs w:val="24"/>
        </w:rPr>
        <w:t>Bonadonna</w:t>
      </w:r>
      <w:proofErr w:type="spellEnd"/>
      <w:r w:rsidRPr="005D1125">
        <w:rPr>
          <w:rFonts w:ascii="Century Gothic" w:hAnsi="Century Gothic" w:cs="Century Gothic"/>
          <w:b/>
          <w:kern w:val="2"/>
          <w:sz w:val="24"/>
          <w:szCs w:val="24"/>
        </w:rPr>
        <w:t>: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720DDE" w:rsidRPr="00720DDE">
        <w:rPr>
          <w:rFonts w:ascii="Century Gothic" w:hAnsi="Century Gothic" w:cs="Century Gothic"/>
          <w:kern w:val="2"/>
          <w:sz w:val="24"/>
          <w:szCs w:val="24"/>
        </w:rPr>
        <w:t>“Il diabete di tipo 2 e l'obesità non possono essere affrontati esclusivamente at</w:t>
      </w:r>
      <w:r>
        <w:rPr>
          <w:rFonts w:ascii="Century Gothic" w:hAnsi="Century Gothic" w:cs="Century Gothic"/>
          <w:kern w:val="2"/>
          <w:sz w:val="24"/>
          <w:szCs w:val="24"/>
        </w:rPr>
        <w:t xml:space="preserve">traverso le scelte individuali. </w:t>
      </w:r>
      <w:r w:rsidR="001432DA">
        <w:rPr>
          <w:rFonts w:ascii="Century Gothic" w:hAnsi="Century Gothic" w:cs="Century Gothic"/>
          <w:kern w:val="2"/>
          <w:sz w:val="24"/>
          <w:szCs w:val="24"/>
        </w:rPr>
        <w:t>La prevenzione deve essere anche fuori dagli ambulatori. L</w:t>
      </w:r>
      <w:r w:rsidR="001432DA" w:rsidRPr="001432DA">
        <w:rPr>
          <w:rFonts w:ascii="Century Gothic" w:hAnsi="Century Gothic" w:cs="Century Gothic"/>
          <w:kern w:val="2"/>
          <w:sz w:val="24"/>
          <w:szCs w:val="24"/>
        </w:rPr>
        <w:t>a riduzione delle disuguaglianze</w:t>
      </w:r>
      <w:r w:rsidR="001432D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="001432DA" w:rsidRPr="001432DA">
        <w:rPr>
          <w:rFonts w:ascii="Century Gothic" w:hAnsi="Century Gothic" w:cs="Century Gothic"/>
          <w:kern w:val="2"/>
          <w:sz w:val="24"/>
          <w:szCs w:val="24"/>
        </w:rPr>
        <w:t>socio-economiche, l'urbanistica, l'organizzazione del lavoro, la disponibilità di spazi per l'attività fisica e uno stile di vita salutare incidono sul rischio di malattia. La SID vuole contribuire a orientare le politiche pubbliche verso modelli di società che rendano più facile, per tutti, vivere in salute</w:t>
      </w:r>
      <w:r w:rsidR="001432DA">
        <w:rPr>
          <w:rFonts w:ascii="Century Gothic" w:hAnsi="Century Gothic" w:cs="Century Gothic"/>
          <w:kern w:val="2"/>
          <w:sz w:val="24"/>
          <w:szCs w:val="24"/>
        </w:rPr>
        <w:t>. Inoltre, n</w:t>
      </w:r>
      <w:r w:rsidRPr="005D1125">
        <w:rPr>
          <w:rFonts w:ascii="Century Gothic" w:hAnsi="Century Gothic" w:cs="Century Gothic"/>
          <w:kern w:val="2"/>
          <w:sz w:val="24"/>
          <w:szCs w:val="24"/>
        </w:rPr>
        <w:t>ei prossimi cinque anni assisteremo all'arrivo di terapie capaci di cambiare profondamente la storia</w:t>
      </w:r>
      <w:r w:rsidR="003475DA">
        <w:rPr>
          <w:rFonts w:ascii="Century Gothic" w:hAnsi="Century Gothic" w:cs="Century Gothic"/>
          <w:kern w:val="2"/>
          <w:sz w:val="24"/>
          <w:szCs w:val="24"/>
        </w:rPr>
        <w:t xml:space="preserve"> naturale de</w:t>
      </w:r>
      <w:r w:rsidR="001432DA">
        <w:rPr>
          <w:rFonts w:ascii="Century Gothic" w:hAnsi="Century Gothic" w:cs="Century Gothic"/>
          <w:kern w:val="2"/>
          <w:sz w:val="24"/>
          <w:szCs w:val="24"/>
        </w:rPr>
        <w:t>l diabete di tipo 1</w:t>
      </w:r>
      <w:r w:rsidR="003475DA">
        <w:rPr>
          <w:rFonts w:ascii="Century Gothic" w:hAnsi="Century Gothic" w:cs="Century Gothic"/>
          <w:kern w:val="2"/>
          <w:sz w:val="24"/>
          <w:szCs w:val="24"/>
        </w:rPr>
        <w:t xml:space="preserve">. </w:t>
      </w:r>
      <w:r w:rsidRPr="005D1125">
        <w:rPr>
          <w:rFonts w:ascii="Century Gothic" w:hAnsi="Century Gothic" w:cs="Century Gothic"/>
          <w:kern w:val="2"/>
          <w:sz w:val="24"/>
          <w:szCs w:val="24"/>
        </w:rPr>
        <w:t>Il prezzo dell'innovazione non deve diventare una barriera al diritto alla cura. È necessario prepararci fin da ora</w:t>
      </w:r>
      <w:r w:rsidR="001432DA">
        <w:rPr>
          <w:rFonts w:ascii="Century Gothic" w:hAnsi="Century Gothic" w:cs="Century Gothic"/>
          <w:kern w:val="2"/>
          <w:sz w:val="24"/>
          <w:szCs w:val="24"/>
        </w:rPr>
        <w:t xml:space="preserve"> </w:t>
      </w:r>
      <w:r w:rsidRPr="005D1125">
        <w:rPr>
          <w:rFonts w:ascii="Century Gothic" w:hAnsi="Century Gothic" w:cs="Century Gothic"/>
          <w:kern w:val="2"/>
          <w:sz w:val="24"/>
          <w:szCs w:val="24"/>
        </w:rPr>
        <w:t xml:space="preserve">affinché </w:t>
      </w:r>
      <w:r w:rsidR="003475DA">
        <w:rPr>
          <w:rFonts w:ascii="Century Gothic" w:hAnsi="Century Gothic" w:cs="Century Gothic"/>
          <w:kern w:val="2"/>
          <w:sz w:val="24"/>
          <w:szCs w:val="24"/>
        </w:rPr>
        <w:t>possano beneficiarne tutti i pazienti”.</w:t>
      </w:r>
    </w:p>
    <w:p w14:paraId="30BAF2BE" w14:textId="77777777" w:rsidR="00720DDE" w:rsidRDefault="00720DDE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p w14:paraId="472278E0" w14:textId="77777777" w:rsidR="00720DDE" w:rsidRDefault="00720DDE" w:rsidP="00335180">
      <w:pPr>
        <w:ind w:right="-35"/>
        <w:jc w:val="both"/>
        <w:rPr>
          <w:rFonts w:ascii="Century Gothic" w:hAnsi="Century Gothic" w:cs="Century Gothic"/>
          <w:kern w:val="2"/>
          <w:sz w:val="24"/>
          <w:szCs w:val="24"/>
        </w:rPr>
      </w:pPr>
    </w:p>
    <w:sectPr w:rsidR="00720DDE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70370" w14:textId="77777777" w:rsidR="008A5CDE" w:rsidRDefault="008A5CDE">
      <w:r>
        <w:separator/>
      </w:r>
    </w:p>
  </w:endnote>
  <w:endnote w:type="continuationSeparator" w:id="0">
    <w:p w14:paraId="1C817581" w14:textId="77777777" w:rsidR="008A5CDE" w:rsidRDefault="008A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F7687" w14:textId="0BAE0C33" w:rsidR="00713A61" w:rsidRDefault="00566947">
    <w:pPr>
      <w:pStyle w:val="Pidipagina"/>
    </w:pPr>
    <w:r>
      <w:t>Ospedale</w:t>
    </w:r>
    <w:r w:rsidR="00713A6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01CF3" w14:textId="6BA54A8B" w:rsidR="00707657" w:rsidRDefault="00556ED6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 w:rsidRPr="000B2EB4">
      <w:rPr>
        <w:rFonts w:ascii="Century Gothic" w:hAnsi="Century Gothic" w:cs="AppleSystemUIFont"/>
        <w:lang w:eastAsia="it-IT"/>
      </w:rPr>
      <w:t>AOUI Verona Notizie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br/>
      <w:t>Registrazione al Tribunale di Verona</w:t>
    </w:r>
    <w:r w:rsidR="000B2EB4">
      <w:rPr>
        <w:rFonts w:ascii="Century Gothic" w:hAnsi="Century Gothic" w:cs="AppleSystemUIFont"/>
        <w:sz w:val="17"/>
        <w:szCs w:val="17"/>
        <w:lang w:eastAsia="it-IT"/>
      </w:rPr>
      <w:t xml:space="preserve"> </w:t>
    </w:r>
    <w:r w:rsidR="00700B07" w:rsidRPr="006C191D">
      <w:rPr>
        <w:rFonts w:ascii="Century Gothic" w:hAnsi="Century Gothic" w:cs="AppleSystemUIFont"/>
        <w:sz w:val="17"/>
        <w:szCs w:val="17"/>
        <w:lang w:eastAsia="it-IT"/>
      </w:rPr>
      <w:t xml:space="preserve">n° </w:t>
    </w:r>
    <w:r w:rsidR="00150CB8" w:rsidRPr="006C191D">
      <w:rPr>
        <w:rFonts w:ascii="Century Gothic" w:hAnsi="Century Gothic" w:cs="AppleSystemUIFont"/>
        <w:sz w:val="17"/>
        <w:szCs w:val="17"/>
        <w:lang w:eastAsia="it-IT"/>
      </w:rPr>
      <w:t>2222 del 23/10/2025</w:t>
    </w:r>
    <w:r w:rsidR="000B2EB4">
      <w:rPr>
        <w:rFonts w:ascii="Century Gothic" w:hAnsi="Century Gothic" w:cs="AppleSystemUIFont"/>
        <w:sz w:val="17"/>
        <w:szCs w:val="17"/>
        <w:lang w:eastAsia="it-IT"/>
      </w:rPr>
      <w:br/>
    </w:r>
    <w:r>
      <w:rPr>
        <w:rFonts w:ascii="Century Gothic" w:hAnsi="Century Gothic" w:cs="Century Gothic"/>
        <w:sz w:val="17"/>
        <w:szCs w:val="17"/>
      </w:rPr>
      <w:br/>
    </w:r>
    <w:r w:rsidR="00707657">
      <w:rPr>
        <w:rFonts w:ascii="Century Gothic" w:hAnsi="Century Gothic" w:cs="Century Gothic"/>
        <w:sz w:val="17"/>
        <w:szCs w:val="17"/>
      </w:rPr>
      <w:t>Sede Legale: P</w:t>
    </w:r>
    <w:r w:rsidR="00713DD1">
      <w:rPr>
        <w:rFonts w:ascii="Century Gothic" w:hAnsi="Century Gothic" w:cs="Century Gothic"/>
        <w:sz w:val="17"/>
        <w:szCs w:val="17"/>
      </w:rPr>
      <w:t>iazzale</w:t>
    </w:r>
    <w:r w:rsidR="00707657">
      <w:rPr>
        <w:rFonts w:ascii="Century Gothic" w:hAnsi="Century Gothic" w:cs="Century Gothic"/>
        <w:sz w:val="17"/>
        <w:szCs w:val="17"/>
      </w:rPr>
      <w:t xml:space="preserve"> A. Stefani, 1 – 37126 Verona</w:t>
    </w:r>
  </w:p>
  <w:p w14:paraId="2053420A" w14:textId="77777777" w:rsidR="00707657" w:rsidRDefault="00707657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</w:pPr>
    <w:r>
      <w:rPr>
        <w:rFonts w:ascii="Century Gothic" w:hAnsi="Century Gothic" w:cs="Century Gothic"/>
        <w:sz w:val="17"/>
        <w:szCs w:val="17"/>
      </w:rPr>
      <w:t>Tel. 045/812 1293 - 045/812 2206 - C.F. e P.IVA 03901420236</w:t>
    </w:r>
  </w:p>
  <w:p w14:paraId="3519301B" w14:textId="77777777" w:rsidR="00707657" w:rsidRDefault="008A5CDE">
    <w:pPr>
      <w:pStyle w:val="Pidipagina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tabs>
        <w:tab w:val="clear" w:pos="4819"/>
        <w:tab w:val="clear" w:pos="9638"/>
      </w:tabs>
      <w:jc w:val="center"/>
      <w:rPr>
        <w:sz w:val="16"/>
        <w:szCs w:val="16"/>
      </w:rPr>
    </w:pPr>
    <w:hyperlink r:id="rId1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www.aovr.veneto.it</w:t>
      </w:r>
    </w:hyperlink>
    <w:r w:rsidR="00707657">
      <w:rPr>
        <w:rFonts w:ascii="Century Gothic" w:hAnsi="Century Gothic" w:cs="Century Gothic"/>
        <w:sz w:val="17"/>
        <w:szCs w:val="17"/>
      </w:rPr>
      <w:t xml:space="preserve">  -  e-mail: </w:t>
    </w:r>
    <w:hyperlink r:id="rId2" w:history="1">
      <w:r w:rsidR="00707657">
        <w:rPr>
          <w:rStyle w:val="Collegamentoipertestuale"/>
          <w:rFonts w:ascii="Century Gothic" w:hAnsi="Century Gothic" w:cs="Century Gothic"/>
          <w:sz w:val="17"/>
          <w:szCs w:val="17"/>
        </w:rPr>
        <w:t>ufficio.stampa@aovr.veneto.it</w:t>
      </w:r>
    </w:hyperlink>
  </w:p>
  <w:p w14:paraId="225757AC" w14:textId="10366074" w:rsidR="00707657" w:rsidRDefault="00707657">
    <w:pPr>
      <w:pStyle w:val="Pidipagina"/>
      <w:tabs>
        <w:tab w:val="clear" w:pos="4819"/>
        <w:tab w:val="clear" w:pos="9638"/>
      </w:tabs>
      <w:spacing w:before="40" w:line="260" w:lineRule="exact"/>
      <w:jc w:val="center"/>
    </w:pPr>
    <w:r>
      <w:rPr>
        <w:sz w:val="16"/>
        <w:szCs w:val="16"/>
      </w:rPr>
      <w:t xml:space="preserve">- </w:t>
    </w:r>
    <w:r>
      <w:rPr>
        <w:rStyle w:val="Numeropagina"/>
        <w:sz w:val="16"/>
        <w:szCs w:val="16"/>
      </w:rPr>
      <w:fldChar w:fldCharType="begin"/>
    </w:r>
    <w:r>
      <w:rPr>
        <w:rStyle w:val="Numeropagina"/>
        <w:sz w:val="16"/>
        <w:szCs w:val="16"/>
      </w:rPr>
      <w:instrText xml:space="preserve"> PAGE </w:instrText>
    </w:r>
    <w:r>
      <w:rPr>
        <w:rStyle w:val="Numeropagina"/>
        <w:sz w:val="16"/>
        <w:szCs w:val="16"/>
      </w:rPr>
      <w:fldChar w:fldCharType="separate"/>
    </w:r>
    <w:r w:rsidR="003475DA">
      <w:rPr>
        <w:rStyle w:val="Numeropagina"/>
        <w:noProof/>
        <w:sz w:val="16"/>
        <w:szCs w:val="16"/>
      </w:rPr>
      <w:t>1</w:t>
    </w:r>
    <w:r>
      <w:rPr>
        <w:rStyle w:val="Numeropagina"/>
        <w:sz w:val="16"/>
        <w:szCs w:val="16"/>
      </w:rPr>
      <w:fldChar w:fldCharType="end"/>
    </w:r>
    <w:r>
      <w:rPr>
        <w:rStyle w:val="Numeropagina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F587A" w14:textId="77777777" w:rsidR="008A5CDE" w:rsidRDefault="008A5CDE">
      <w:r>
        <w:separator/>
      </w:r>
    </w:p>
  </w:footnote>
  <w:footnote w:type="continuationSeparator" w:id="0">
    <w:p w14:paraId="6ACA031E" w14:textId="77777777" w:rsidR="008A5CDE" w:rsidRDefault="008A5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2F19C" w14:textId="34309879" w:rsidR="00BA5023" w:rsidRDefault="00BA5023" w:rsidP="00BA5023">
    <w:pPr>
      <w:pStyle w:val="Intestazione"/>
      <w:tabs>
        <w:tab w:val="clear" w:pos="4819"/>
        <w:tab w:val="clear" w:pos="9638"/>
      </w:tabs>
      <w:spacing w:before="40"/>
      <w:jc w:val="center"/>
    </w:pPr>
    <w:r>
      <w:rPr>
        <w:noProof/>
        <w:lang w:eastAsia="it-IT"/>
      </w:rPr>
      <w:drawing>
        <wp:anchor distT="0" distB="0" distL="114935" distR="114935" simplePos="0" relativeHeight="251660288" behindDoc="0" locked="0" layoutInCell="1" allowOverlap="1" wp14:anchorId="7540E142" wp14:editId="6FBED2CB">
          <wp:simplePos x="0" y="0"/>
          <wp:positionH relativeFrom="column">
            <wp:posOffset>229870</wp:posOffset>
          </wp:positionH>
          <wp:positionV relativeFrom="paragraph">
            <wp:posOffset>-12517</wp:posOffset>
          </wp:positionV>
          <wp:extent cx="629920" cy="608782"/>
          <wp:effectExtent l="0" t="0" r="5080" b="1270"/>
          <wp:wrapNone/>
          <wp:docPr id="1" name="Oggetto 1" descr="Logo Ospedale Santa Casa di Misericordia in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ggetto 1" descr="Logo Ospedale Santa Casa di Misericordia in Verona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59" t="-29" r="-26" b="7470"/>
                  <a:stretch>
                    <a:fillRect/>
                  </a:stretch>
                </pic:blipFill>
                <pic:spPr bwMode="auto">
                  <a:xfrm>
                    <a:off x="0" y="0"/>
                    <a:ext cx="632507" cy="611282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9264" behindDoc="0" locked="0" layoutInCell="1" allowOverlap="1" wp14:anchorId="50383CAB" wp14:editId="15CF4DF9">
          <wp:simplePos x="0" y="0"/>
          <wp:positionH relativeFrom="column">
            <wp:posOffset>5384800</wp:posOffset>
          </wp:positionH>
          <wp:positionV relativeFrom="paragraph">
            <wp:posOffset>-8255</wp:posOffset>
          </wp:positionV>
          <wp:extent cx="574675" cy="574675"/>
          <wp:effectExtent l="0" t="0" r="0" b="0"/>
          <wp:wrapNone/>
          <wp:docPr id="2" name="Immagine 1" descr="Logo Università degli Studi di Veron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Logo Università degli Studi di Veron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574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6"/>
        <w:szCs w:val="26"/>
      </w:rPr>
      <w:t>AZIENDA OSPEDALIERA UNIVERSITARIA INTEGRATA</w:t>
    </w:r>
  </w:p>
  <w:p w14:paraId="07ABD8D3" w14:textId="7734EBE9" w:rsidR="00BA5023" w:rsidRDefault="00BA5023" w:rsidP="00BA5023">
    <w:pPr>
      <w:pStyle w:val="Intestazione"/>
      <w:tabs>
        <w:tab w:val="clear" w:pos="4819"/>
        <w:tab w:val="clear" w:pos="9638"/>
      </w:tabs>
      <w:spacing w:before="20" w:after="40"/>
      <w:jc w:val="center"/>
    </w:pPr>
    <w:r>
      <w:rPr>
        <w:sz w:val="26"/>
        <w:szCs w:val="26"/>
      </w:rPr>
      <w:t>VERONA</w:t>
    </w:r>
  </w:p>
  <w:p w14:paraId="66A9C063" w14:textId="037D80D1" w:rsidR="00BA5023" w:rsidRDefault="00BA5023" w:rsidP="00BA5023">
    <w:pPr>
      <w:pStyle w:val="Intestazione"/>
      <w:tabs>
        <w:tab w:val="clear" w:pos="4819"/>
        <w:tab w:val="clear" w:pos="9638"/>
      </w:tabs>
      <w:spacing w:before="40" w:after="40"/>
      <w:jc w:val="center"/>
    </w:pPr>
    <w:r>
      <w:t>(D.</w:t>
    </w:r>
    <w:r w:rsidR="00E32BA5">
      <w:t xml:space="preserve"> </w:t>
    </w:r>
    <w:r>
      <w:t>Lgs. n. 517/1999 - Art. 3 L.R. Veneto n. 18/2009)</w:t>
    </w:r>
  </w:p>
  <w:tbl>
    <w:tblPr>
      <w:tblW w:w="9778" w:type="dxa"/>
      <w:jc w:val="center"/>
      <w:tblLayout w:type="fixed"/>
      <w:tblLook w:val="0000" w:firstRow="0" w:lastRow="0" w:firstColumn="0" w:lastColumn="0" w:noHBand="0" w:noVBand="0"/>
    </w:tblPr>
    <w:tblGrid>
      <w:gridCol w:w="9778"/>
    </w:tblGrid>
    <w:tr w:rsidR="00BA5023" w14:paraId="3F3BD800" w14:textId="77777777" w:rsidTr="00131B5A">
      <w:trPr>
        <w:jc w:val="center"/>
      </w:trPr>
      <w:tc>
        <w:tcPr>
          <w:tcW w:w="9778" w:type="dxa"/>
          <w:tcBorders>
            <w:top w:val="single" w:sz="4" w:space="0" w:color="000000"/>
            <w:bottom w:val="single" w:sz="4" w:space="0" w:color="000000"/>
          </w:tcBorders>
        </w:tcPr>
        <w:p w14:paraId="1946767A" w14:textId="6BF3AB32" w:rsidR="00BA5023" w:rsidRDefault="00BA5023" w:rsidP="00BA5023">
          <w:pPr>
            <w:pStyle w:val="Intestazione"/>
            <w:tabs>
              <w:tab w:val="clear" w:pos="4819"/>
              <w:tab w:val="clear" w:pos="9638"/>
            </w:tabs>
            <w:spacing w:before="60" w:after="60"/>
            <w:jc w:val="center"/>
          </w:pPr>
          <w:r>
            <w:rPr>
              <w:rFonts w:ascii="Century Gothic" w:hAnsi="Century Gothic" w:cs="Century Gothic"/>
              <w:b/>
            </w:rPr>
            <w:t>Ufficio Comunicazione Esterna e Stampa</w:t>
          </w:r>
        </w:p>
      </w:tc>
    </w:tr>
  </w:tbl>
  <w:p w14:paraId="7B7F3CFA" w14:textId="77777777" w:rsidR="00E22C6C" w:rsidRPr="00713A61" w:rsidRDefault="00E22C6C" w:rsidP="00E22C6C">
    <w:pPr>
      <w:pStyle w:val="Intestazione"/>
      <w:tabs>
        <w:tab w:val="clear" w:pos="4819"/>
        <w:tab w:val="clear" w:pos="9638"/>
      </w:tabs>
      <w:spacing w:before="60" w:after="60"/>
      <w:rPr>
        <w:rFonts w:ascii="Century Gothic" w:hAnsi="Century Gothic" w:cs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2AA"/>
    <w:multiLevelType w:val="hybridMultilevel"/>
    <w:tmpl w:val="2AFC6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3AF"/>
    <w:rsid w:val="00005E90"/>
    <w:rsid w:val="000168B2"/>
    <w:rsid w:val="00016F15"/>
    <w:rsid w:val="000337FB"/>
    <w:rsid w:val="000446CC"/>
    <w:rsid w:val="00044B43"/>
    <w:rsid w:val="00044DDB"/>
    <w:rsid w:val="00052B8C"/>
    <w:rsid w:val="000660BF"/>
    <w:rsid w:val="00067F6E"/>
    <w:rsid w:val="00071B73"/>
    <w:rsid w:val="0007215F"/>
    <w:rsid w:val="00076CA5"/>
    <w:rsid w:val="000819D0"/>
    <w:rsid w:val="000972EB"/>
    <w:rsid w:val="000A5B85"/>
    <w:rsid w:val="000B2E1D"/>
    <w:rsid w:val="000B2EB4"/>
    <w:rsid w:val="000D1844"/>
    <w:rsid w:val="000D19DE"/>
    <w:rsid w:val="000E334D"/>
    <w:rsid w:val="000E7F49"/>
    <w:rsid w:val="000F4393"/>
    <w:rsid w:val="000F5FA6"/>
    <w:rsid w:val="000F75FE"/>
    <w:rsid w:val="00102768"/>
    <w:rsid w:val="001074C9"/>
    <w:rsid w:val="00107F96"/>
    <w:rsid w:val="001155FF"/>
    <w:rsid w:val="0012657B"/>
    <w:rsid w:val="00126DB0"/>
    <w:rsid w:val="00131701"/>
    <w:rsid w:val="00131B5A"/>
    <w:rsid w:val="00135077"/>
    <w:rsid w:val="00142FEC"/>
    <w:rsid w:val="001432DA"/>
    <w:rsid w:val="00150CB8"/>
    <w:rsid w:val="001539EE"/>
    <w:rsid w:val="00154960"/>
    <w:rsid w:val="00163EF3"/>
    <w:rsid w:val="00171491"/>
    <w:rsid w:val="00175E76"/>
    <w:rsid w:val="00186FDF"/>
    <w:rsid w:val="00195263"/>
    <w:rsid w:val="001A20B6"/>
    <w:rsid w:val="001A34F6"/>
    <w:rsid w:val="001A7856"/>
    <w:rsid w:val="001B222B"/>
    <w:rsid w:val="001B3A4C"/>
    <w:rsid w:val="001C0339"/>
    <w:rsid w:val="001C0E3D"/>
    <w:rsid w:val="001C1E8B"/>
    <w:rsid w:val="001C35F0"/>
    <w:rsid w:val="001C4E07"/>
    <w:rsid w:val="001C602D"/>
    <w:rsid w:val="001D6619"/>
    <w:rsid w:val="001E6C09"/>
    <w:rsid w:val="001E6E94"/>
    <w:rsid w:val="002035AF"/>
    <w:rsid w:val="00211E79"/>
    <w:rsid w:val="0021265E"/>
    <w:rsid w:val="00213697"/>
    <w:rsid w:val="00215F4A"/>
    <w:rsid w:val="0022070A"/>
    <w:rsid w:val="00220E80"/>
    <w:rsid w:val="00232800"/>
    <w:rsid w:val="002422BA"/>
    <w:rsid w:val="00251022"/>
    <w:rsid w:val="002525C2"/>
    <w:rsid w:val="00256D92"/>
    <w:rsid w:val="0026507D"/>
    <w:rsid w:val="002657E0"/>
    <w:rsid w:val="00272800"/>
    <w:rsid w:val="00281D76"/>
    <w:rsid w:val="00291148"/>
    <w:rsid w:val="002955DF"/>
    <w:rsid w:val="002A6D44"/>
    <w:rsid w:val="002A76EF"/>
    <w:rsid w:val="002B0FD3"/>
    <w:rsid w:val="002B5517"/>
    <w:rsid w:val="002C439C"/>
    <w:rsid w:val="002C531E"/>
    <w:rsid w:val="002D1BC7"/>
    <w:rsid w:val="002D440E"/>
    <w:rsid w:val="002D5DFA"/>
    <w:rsid w:val="002E03E2"/>
    <w:rsid w:val="002E09BB"/>
    <w:rsid w:val="002E1AC4"/>
    <w:rsid w:val="002E309A"/>
    <w:rsid w:val="002E6C5B"/>
    <w:rsid w:val="00300BA8"/>
    <w:rsid w:val="00304E1B"/>
    <w:rsid w:val="00322772"/>
    <w:rsid w:val="00326A41"/>
    <w:rsid w:val="00330B0F"/>
    <w:rsid w:val="00334395"/>
    <w:rsid w:val="00334DBD"/>
    <w:rsid w:val="00335180"/>
    <w:rsid w:val="0034525B"/>
    <w:rsid w:val="003475DA"/>
    <w:rsid w:val="003578DD"/>
    <w:rsid w:val="00364CE1"/>
    <w:rsid w:val="003656B7"/>
    <w:rsid w:val="0036769C"/>
    <w:rsid w:val="00380F37"/>
    <w:rsid w:val="00385F98"/>
    <w:rsid w:val="003878DA"/>
    <w:rsid w:val="00387F33"/>
    <w:rsid w:val="0039096F"/>
    <w:rsid w:val="00391F75"/>
    <w:rsid w:val="003949E3"/>
    <w:rsid w:val="003A03EE"/>
    <w:rsid w:val="003A0AA8"/>
    <w:rsid w:val="003A357D"/>
    <w:rsid w:val="003B17E5"/>
    <w:rsid w:val="003C5DF5"/>
    <w:rsid w:val="003C7B4E"/>
    <w:rsid w:val="003D19E7"/>
    <w:rsid w:val="003E7C18"/>
    <w:rsid w:val="003E7CD4"/>
    <w:rsid w:val="003F4AC0"/>
    <w:rsid w:val="003F7BAD"/>
    <w:rsid w:val="004019C5"/>
    <w:rsid w:val="00403BFE"/>
    <w:rsid w:val="00411640"/>
    <w:rsid w:val="00413813"/>
    <w:rsid w:val="004258AA"/>
    <w:rsid w:val="004262CA"/>
    <w:rsid w:val="00426A95"/>
    <w:rsid w:val="004339E2"/>
    <w:rsid w:val="00434B3E"/>
    <w:rsid w:val="00435984"/>
    <w:rsid w:val="00435D36"/>
    <w:rsid w:val="004477FF"/>
    <w:rsid w:val="00447C91"/>
    <w:rsid w:val="0045330F"/>
    <w:rsid w:val="0045474C"/>
    <w:rsid w:val="004607E9"/>
    <w:rsid w:val="004642C6"/>
    <w:rsid w:val="00467D83"/>
    <w:rsid w:val="00470CA4"/>
    <w:rsid w:val="00471005"/>
    <w:rsid w:val="0047167A"/>
    <w:rsid w:val="00472792"/>
    <w:rsid w:val="00472A5B"/>
    <w:rsid w:val="00473C29"/>
    <w:rsid w:val="00473F0E"/>
    <w:rsid w:val="00476FB4"/>
    <w:rsid w:val="0047723F"/>
    <w:rsid w:val="0048350B"/>
    <w:rsid w:val="00492133"/>
    <w:rsid w:val="00495F87"/>
    <w:rsid w:val="004962E5"/>
    <w:rsid w:val="004976B6"/>
    <w:rsid w:val="004A0398"/>
    <w:rsid w:val="004C3357"/>
    <w:rsid w:val="004C445C"/>
    <w:rsid w:val="004C4D68"/>
    <w:rsid w:val="004E54B1"/>
    <w:rsid w:val="004F54EB"/>
    <w:rsid w:val="00500082"/>
    <w:rsid w:val="005014B8"/>
    <w:rsid w:val="00510E3E"/>
    <w:rsid w:val="0051496B"/>
    <w:rsid w:val="0052520E"/>
    <w:rsid w:val="00531503"/>
    <w:rsid w:val="00534F98"/>
    <w:rsid w:val="00535E97"/>
    <w:rsid w:val="00541E00"/>
    <w:rsid w:val="00542020"/>
    <w:rsid w:val="00553B6F"/>
    <w:rsid w:val="005557B7"/>
    <w:rsid w:val="00556ED6"/>
    <w:rsid w:val="00561232"/>
    <w:rsid w:val="00566947"/>
    <w:rsid w:val="0057595C"/>
    <w:rsid w:val="005778AA"/>
    <w:rsid w:val="00590417"/>
    <w:rsid w:val="00592D31"/>
    <w:rsid w:val="00595025"/>
    <w:rsid w:val="005A08CF"/>
    <w:rsid w:val="005A1D34"/>
    <w:rsid w:val="005C25DD"/>
    <w:rsid w:val="005C6023"/>
    <w:rsid w:val="005D1125"/>
    <w:rsid w:val="005E3FFF"/>
    <w:rsid w:val="005E4D16"/>
    <w:rsid w:val="005F3128"/>
    <w:rsid w:val="005F5F0F"/>
    <w:rsid w:val="0060241B"/>
    <w:rsid w:val="00603F95"/>
    <w:rsid w:val="00605C2B"/>
    <w:rsid w:val="00606DC7"/>
    <w:rsid w:val="00612389"/>
    <w:rsid w:val="0061584F"/>
    <w:rsid w:val="00620404"/>
    <w:rsid w:val="006213F7"/>
    <w:rsid w:val="0062639C"/>
    <w:rsid w:val="00626CD5"/>
    <w:rsid w:val="006270B3"/>
    <w:rsid w:val="006271B4"/>
    <w:rsid w:val="00644AEC"/>
    <w:rsid w:val="006467E4"/>
    <w:rsid w:val="00650510"/>
    <w:rsid w:val="00655D4D"/>
    <w:rsid w:val="00661363"/>
    <w:rsid w:val="00665EC3"/>
    <w:rsid w:val="00672293"/>
    <w:rsid w:val="00674BC5"/>
    <w:rsid w:val="006837B6"/>
    <w:rsid w:val="00692809"/>
    <w:rsid w:val="00694E7C"/>
    <w:rsid w:val="00696005"/>
    <w:rsid w:val="006A0F88"/>
    <w:rsid w:val="006A21A2"/>
    <w:rsid w:val="006B16A8"/>
    <w:rsid w:val="006B1D75"/>
    <w:rsid w:val="006B1F1C"/>
    <w:rsid w:val="006B3F2B"/>
    <w:rsid w:val="006B483F"/>
    <w:rsid w:val="006B63A7"/>
    <w:rsid w:val="006C191D"/>
    <w:rsid w:val="006C3A76"/>
    <w:rsid w:val="006C5801"/>
    <w:rsid w:val="006C5A3D"/>
    <w:rsid w:val="006D0750"/>
    <w:rsid w:val="006D7F31"/>
    <w:rsid w:val="006E2173"/>
    <w:rsid w:val="006F1F6A"/>
    <w:rsid w:val="006F297B"/>
    <w:rsid w:val="006F493E"/>
    <w:rsid w:val="00700B07"/>
    <w:rsid w:val="0070190E"/>
    <w:rsid w:val="00701E98"/>
    <w:rsid w:val="0070381B"/>
    <w:rsid w:val="00703D50"/>
    <w:rsid w:val="00707657"/>
    <w:rsid w:val="007131A7"/>
    <w:rsid w:val="00713A61"/>
    <w:rsid w:val="00713DD1"/>
    <w:rsid w:val="00720DDE"/>
    <w:rsid w:val="00722B4D"/>
    <w:rsid w:val="00722C0B"/>
    <w:rsid w:val="00726A76"/>
    <w:rsid w:val="007316D7"/>
    <w:rsid w:val="00731C76"/>
    <w:rsid w:val="00732B7F"/>
    <w:rsid w:val="00734DF2"/>
    <w:rsid w:val="00736EE7"/>
    <w:rsid w:val="00741D85"/>
    <w:rsid w:val="00743288"/>
    <w:rsid w:val="00744627"/>
    <w:rsid w:val="00763FCC"/>
    <w:rsid w:val="00776148"/>
    <w:rsid w:val="00783AB7"/>
    <w:rsid w:val="007A2E1C"/>
    <w:rsid w:val="007B0A79"/>
    <w:rsid w:val="007B4F28"/>
    <w:rsid w:val="007B545E"/>
    <w:rsid w:val="007D1651"/>
    <w:rsid w:val="007D1C63"/>
    <w:rsid w:val="007D2F89"/>
    <w:rsid w:val="007D36BA"/>
    <w:rsid w:val="007D4E55"/>
    <w:rsid w:val="007D728A"/>
    <w:rsid w:val="007E1D87"/>
    <w:rsid w:val="007E342D"/>
    <w:rsid w:val="007E5444"/>
    <w:rsid w:val="007F318B"/>
    <w:rsid w:val="007F6F78"/>
    <w:rsid w:val="007F70C6"/>
    <w:rsid w:val="0080618A"/>
    <w:rsid w:val="00811322"/>
    <w:rsid w:val="0081167A"/>
    <w:rsid w:val="00816DE9"/>
    <w:rsid w:val="00821C9B"/>
    <w:rsid w:val="0082737E"/>
    <w:rsid w:val="0082778A"/>
    <w:rsid w:val="00830092"/>
    <w:rsid w:val="00832A0A"/>
    <w:rsid w:val="008333A8"/>
    <w:rsid w:val="00840A2E"/>
    <w:rsid w:val="008430AC"/>
    <w:rsid w:val="00843F71"/>
    <w:rsid w:val="00844796"/>
    <w:rsid w:val="008521E4"/>
    <w:rsid w:val="008543C7"/>
    <w:rsid w:val="00857602"/>
    <w:rsid w:val="00861987"/>
    <w:rsid w:val="0086411B"/>
    <w:rsid w:val="00864AF0"/>
    <w:rsid w:val="00875E36"/>
    <w:rsid w:val="008806E4"/>
    <w:rsid w:val="00880F98"/>
    <w:rsid w:val="00881D95"/>
    <w:rsid w:val="00883AA0"/>
    <w:rsid w:val="00894F8F"/>
    <w:rsid w:val="00896BFB"/>
    <w:rsid w:val="008A1F74"/>
    <w:rsid w:val="008A5CDE"/>
    <w:rsid w:val="008B1DEC"/>
    <w:rsid w:val="008B3D18"/>
    <w:rsid w:val="008C5476"/>
    <w:rsid w:val="008D1E1E"/>
    <w:rsid w:val="008E5265"/>
    <w:rsid w:val="008F0A38"/>
    <w:rsid w:val="008F0A83"/>
    <w:rsid w:val="008F3850"/>
    <w:rsid w:val="008F5CE8"/>
    <w:rsid w:val="008F62E9"/>
    <w:rsid w:val="00904ED4"/>
    <w:rsid w:val="00910F3B"/>
    <w:rsid w:val="009119B9"/>
    <w:rsid w:val="00914144"/>
    <w:rsid w:val="009160E3"/>
    <w:rsid w:val="00917B21"/>
    <w:rsid w:val="00917CA3"/>
    <w:rsid w:val="00922B6E"/>
    <w:rsid w:val="00925F41"/>
    <w:rsid w:val="00926B36"/>
    <w:rsid w:val="00931781"/>
    <w:rsid w:val="00935648"/>
    <w:rsid w:val="00941567"/>
    <w:rsid w:val="00945CFD"/>
    <w:rsid w:val="009521EE"/>
    <w:rsid w:val="00954825"/>
    <w:rsid w:val="009575E1"/>
    <w:rsid w:val="0096197D"/>
    <w:rsid w:val="009776B7"/>
    <w:rsid w:val="009824CE"/>
    <w:rsid w:val="00982744"/>
    <w:rsid w:val="009A1E67"/>
    <w:rsid w:val="009A65F4"/>
    <w:rsid w:val="009B19B7"/>
    <w:rsid w:val="009B484E"/>
    <w:rsid w:val="009B4944"/>
    <w:rsid w:val="009B6A29"/>
    <w:rsid w:val="009C4547"/>
    <w:rsid w:val="009C55E6"/>
    <w:rsid w:val="009D099A"/>
    <w:rsid w:val="009D64F6"/>
    <w:rsid w:val="009D703D"/>
    <w:rsid w:val="009E1F53"/>
    <w:rsid w:val="009E6E09"/>
    <w:rsid w:val="009E7E75"/>
    <w:rsid w:val="009F1CD4"/>
    <w:rsid w:val="009F4E72"/>
    <w:rsid w:val="00A0098B"/>
    <w:rsid w:val="00A029FE"/>
    <w:rsid w:val="00A03439"/>
    <w:rsid w:val="00A03AFD"/>
    <w:rsid w:val="00A060F3"/>
    <w:rsid w:val="00A06368"/>
    <w:rsid w:val="00A16781"/>
    <w:rsid w:val="00A26749"/>
    <w:rsid w:val="00A3288F"/>
    <w:rsid w:val="00A345D2"/>
    <w:rsid w:val="00A420FC"/>
    <w:rsid w:val="00A45471"/>
    <w:rsid w:val="00A472C6"/>
    <w:rsid w:val="00A5491E"/>
    <w:rsid w:val="00A61C00"/>
    <w:rsid w:val="00A6565B"/>
    <w:rsid w:val="00A6626D"/>
    <w:rsid w:val="00A6664E"/>
    <w:rsid w:val="00A66BC4"/>
    <w:rsid w:val="00A71D21"/>
    <w:rsid w:val="00A72ED0"/>
    <w:rsid w:val="00A817B3"/>
    <w:rsid w:val="00A94E9F"/>
    <w:rsid w:val="00AA5E4C"/>
    <w:rsid w:val="00AB1382"/>
    <w:rsid w:val="00AB3C51"/>
    <w:rsid w:val="00AC1A26"/>
    <w:rsid w:val="00AC21DD"/>
    <w:rsid w:val="00AC7CB2"/>
    <w:rsid w:val="00AD06B0"/>
    <w:rsid w:val="00AD0FCD"/>
    <w:rsid w:val="00AE0406"/>
    <w:rsid w:val="00AE216D"/>
    <w:rsid w:val="00AE7CD4"/>
    <w:rsid w:val="00AF32CF"/>
    <w:rsid w:val="00B04C91"/>
    <w:rsid w:val="00B14F5A"/>
    <w:rsid w:val="00B15A3D"/>
    <w:rsid w:val="00B20C9A"/>
    <w:rsid w:val="00B2468F"/>
    <w:rsid w:val="00B30658"/>
    <w:rsid w:val="00B31A7C"/>
    <w:rsid w:val="00B443C5"/>
    <w:rsid w:val="00B6215F"/>
    <w:rsid w:val="00B6242F"/>
    <w:rsid w:val="00B64EE7"/>
    <w:rsid w:val="00B65E1E"/>
    <w:rsid w:val="00B66B71"/>
    <w:rsid w:val="00B66F65"/>
    <w:rsid w:val="00B73932"/>
    <w:rsid w:val="00B73BCF"/>
    <w:rsid w:val="00B8523C"/>
    <w:rsid w:val="00B85C8C"/>
    <w:rsid w:val="00B901A1"/>
    <w:rsid w:val="00B912CA"/>
    <w:rsid w:val="00B949FB"/>
    <w:rsid w:val="00BA5023"/>
    <w:rsid w:val="00BA71D6"/>
    <w:rsid w:val="00BB6917"/>
    <w:rsid w:val="00BC0081"/>
    <w:rsid w:val="00BC4B05"/>
    <w:rsid w:val="00BC550C"/>
    <w:rsid w:val="00BC556A"/>
    <w:rsid w:val="00BC6A91"/>
    <w:rsid w:val="00BC76ED"/>
    <w:rsid w:val="00BD2A6E"/>
    <w:rsid w:val="00BE0706"/>
    <w:rsid w:val="00BE2B97"/>
    <w:rsid w:val="00BE58AE"/>
    <w:rsid w:val="00BE62A9"/>
    <w:rsid w:val="00BE6B57"/>
    <w:rsid w:val="00BF0FF9"/>
    <w:rsid w:val="00BF2B6C"/>
    <w:rsid w:val="00C05A0C"/>
    <w:rsid w:val="00C14A8B"/>
    <w:rsid w:val="00C22A90"/>
    <w:rsid w:val="00C23A9D"/>
    <w:rsid w:val="00C349CD"/>
    <w:rsid w:val="00C43D27"/>
    <w:rsid w:val="00C81136"/>
    <w:rsid w:val="00C92FC6"/>
    <w:rsid w:val="00C930D5"/>
    <w:rsid w:val="00CA31E8"/>
    <w:rsid w:val="00CA6F49"/>
    <w:rsid w:val="00CB38A3"/>
    <w:rsid w:val="00CC09D0"/>
    <w:rsid w:val="00CF1EB2"/>
    <w:rsid w:val="00CF41B1"/>
    <w:rsid w:val="00CF67E4"/>
    <w:rsid w:val="00D02802"/>
    <w:rsid w:val="00D049C0"/>
    <w:rsid w:val="00D05C74"/>
    <w:rsid w:val="00D12011"/>
    <w:rsid w:val="00D15BB2"/>
    <w:rsid w:val="00D23B55"/>
    <w:rsid w:val="00D251AC"/>
    <w:rsid w:val="00D27D2B"/>
    <w:rsid w:val="00D32ABE"/>
    <w:rsid w:val="00D42D77"/>
    <w:rsid w:val="00D46C30"/>
    <w:rsid w:val="00D47BC5"/>
    <w:rsid w:val="00D6658C"/>
    <w:rsid w:val="00D75A84"/>
    <w:rsid w:val="00D7677B"/>
    <w:rsid w:val="00D817E7"/>
    <w:rsid w:val="00D84103"/>
    <w:rsid w:val="00D86E7E"/>
    <w:rsid w:val="00D90207"/>
    <w:rsid w:val="00D9214F"/>
    <w:rsid w:val="00D935EF"/>
    <w:rsid w:val="00DB3A3F"/>
    <w:rsid w:val="00DC449B"/>
    <w:rsid w:val="00DC5946"/>
    <w:rsid w:val="00DC7DC5"/>
    <w:rsid w:val="00DD1961"/>
    <w:rsid w:val="00DD4224"/>
    <w:rsid w:val="00DD63AF"/>
    <w:rsid w:val="00DD739D"/>
    <w:rsid w:val="00DE14DF"/>
    <w:rsid w:val="00DE70E0"/>
    <w:rsid w:val="00DF46AE"/>
    <w:rsid w:val="00E02815"/>
    <w:rsid w:val="00E03611"/>
    <w:rsid w:val="00E05611"/>
    <w:rsid w:val="00E1135B"/>
    <w:rsid w:val="00E12EBE"/>
    <w:rsid w:val="00E12ECD"/>
    <w:rsid w:val="00E2023D"/>
    <w:rsid w:val="00E214BC"/>
    <w:rsid w:val="00E22C6C"/>
    <w:rsid w:val="00E24D52"/>
    <w:rsid w:val="00E254A1"/>
    <w:rsid w:val="00E25CB6"/>
    <w:rsid w:val="00E307A7"/>
    <w:rsid w:val="00E32BA5"/>
    <w:rsid w:val="00E40956"/>
    <w:rsid w:val="00E40A0C"/>
    <w:rsid w:val="00E45F1F"/>
    <w:rsid w:val="00E506D3"/>
    <w:rsid w:val="00E51078"/>
    <w:rsid w:val="00E53464"/>
    <w:rsid w:val="00E54BD9"/>
    <w:rsid w:val="00E57256"/>
    <w:rsid w:val="00E7016A"/>
    <w:rsid w:val="00E713AE"/>
    <w:rsid w:val="00E72687"/>
    <w:rsid w:val="00E80FB8"/>
    <w:rsid w:val="00E823EC"/>
    <w:rsid w:val="00E84420"/>
    <w:rsid w:val="00E96F6B"/>
    <w:rsid w:val="00EA34CA"/>
    <w:rsid w:val="00EA3680"/>
    <w:rsid w:val="00EA36AA"/>
    <w:rsid w:val="00EB2F96"/>
    <w:rsid w:val="00EC69E8"/>
    <w:rsid w:val="00EC72B1"/>
    <w:rsid w:val="00EC7F78"/>
    <w:rsid w:val="00EE7A9F"/>
    <w:rsid w:val="00EF5441"/>
    <w:rsid w:val="00F00774"/>
    <w:rsid w:val="00F16446"/>
    <w:rsid w:val="00F259C9"/>
    <w:rsid w:val="00F30597"/>
    <w:rsid w:val="00F30F1B"/>
    <w:rsid w:val="00F3661F"/>
    <w:rsid w:val="00F3670F"/>
    <w:rsid w:val="00F4463F"/>
    <w:rsid w:val="00F54E47"/>
    <w:rsid w:val="00F55326"/>
    <w:rsid w:val="00F60257"/>
    <w:rsid w:val="00F66611"/>
    <w:rsid w:val="00F750B0"/>
    <w:rsid w:val="00F75ED1"/>
    <w:rsid w:val="00F80C10"/>
    <w:rsid w:val="00F810D1"/>
    <w:rsid w:val="00F92889"/>
    <w:rsid w:val="00F93863"/>
    <w:rsid w:val="00F93BF3"/>
    <w:rsid w:val="00F94114"/>
    <w:rsid w:val="00FA0225"/>
    <w:rsid w:val="00FA322B"/>
    <w:rsid w:val="00FA530D"/>
    <w:rsid w:val="00FB1BAF"/>
    <w:rsid w:val="00FB6122"/>
    <w:rsid w:val="00FC27A8"/>
    <w:rsid w:val="00FC438A"/>
    <w:rsid w:val="00F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93A3D4"/>
  <w15:chartTrackingRefBased/>
  <w15:docId w15:val="{5708FD95-4067-D645-9383-81198AA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TitoloCarattere">
    <w:name w:val="Titolo Carattere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ottotitoloCarattere">
    <w:name w:val="Sottotitolo Carattere"/>
    <w:rPr>
      <w:rFonts w:ascii="Calibri Light" w:eastAsia="Times New Roman" w:hAnsi="Calibri Light" w:cs="Times New Roman"/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customStyle="1" w:styleId="Titolo1">
    <w:name w:val="Titolo1"/>
    <w:basedOn w:val="Normale"/>
    <w:next w:val="Normale"/>
    <w:pPr>
      <w:spacing w:before="240" w:after="60"/>
      <w:jc w:val="center"/>
    </w:pPr>
    <w:rPr>
      <w:rFonts w:ascii="Calibri Light" w:hAnsi="Calibri Light"/>
      <w:b/>
      <w:bCs/>
      <w:kern w:val="2"/>
      <w:sz w:val="32"/>
      <w:szCs w:val="3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100" w:after="100"/>
    </w:pPr>
    <w:rPr>
      <w:rFonts w:eastAsia="MS Mincho"/>
      <w:kern w:val="2"/>
      <w:sz w:val="24"/>
      <w:szCs w:val="24"/>
      <w:lang w:eastAsia="ja-JP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87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71491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7D4E55"/>
    <w:rPr>
      <w:color w:val="96607D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28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288F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71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89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8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89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8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0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2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4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1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.stampa@aovr.veneto.it" TargetMode="External"/><Relationship Id="rId1" Type="http://schemas.openxmlformats.org/officeDocument/2006/relationships/hyperlink" Target="http://www.aovr.veneto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9DB8D-3D22-4457-BEDF-5990D5C43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1797</CharactersWithSpaces>
  <SharedDoc>false</SharedDoc>
  <HLinks>
    <vt:vector size="12" baseType="variant"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mailto:ufficio.stampa@aovr.veneto.it</vt:lpwstr>
      </vt:variant>
      <vt:variant>
        <vt:lpwstr/>
      </vt:variant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http://www.aovr.veneto.it/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Azienda Ospedaliera Universitaria Integrata - Verona</dc:creator>
  <cp:keywords/>
  <cp:lastModifiedBy>MIRELLA GOBBI SPROCAGNOCCHI</cp:lastModifiedBy>
  <cp:revision>3</cp:revision>
  <cp:lastPrinted>2026-05-15T14:02:00Z</cp:lastPrinted>
  <dcterms:created xsi:type="dcterms:W3CDTF">2026-11-02T10:49:00Z</dcterms:created>
  <dcterms:modified xsi:type="dcterms:W3CDTF">2026-11-02T11:32:00Z</dcterms:modified>
</cp:coreProperties>
</file>