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A02F9B5" w14:textId="73F2D174" w:rsidR="00A345D2" w:rsidRDefault="00383ED6" w:rsidP="00895CB6">
      <w:pPr>
        <w:jc w:val="center"/>
        <w:rPr>
          <w:rFonts w:ascii="Century Gothic" w:hAnsi="Century Gothic"/>
          <w:b/>
          <w:bCs/>
          <w:kern w:val="2"/>
          <w:sz w:val="28"/>
          <w:szCs w:val="28"/>
        </w:rPr>
      </w:pPr>
      <w:r>
        <w:rPr>
          <w:rFonts w:ascii="Century Gothic" w:hAnsi="Century Gothic"/>
          <w:b/>
          <w:bCs/>
          <w:kern w:val="2"/>
          <w:sz w:val="28"/>
          <w:szCs w:val="28"/>
        </w:rPr>
        <w:t xml:space="preserve">Pediatria C, premiazioni concorso </w:t>
      </w:r>
      <w:r w:rsidR="008D3767">
        <w:rPr>
          <w:rFonts w:ascii="Century Gothic" w:hAnsi="Century Gothic"/>
          <w:b/>
          <w:bCs/>
          <w:kern w:val="2"/>
          <w:sz w:val="28"/>
          <w:szCs w:val="28"/>
        </w:rPr>
        <w:t>“Con Ali di Carta”</w:t>
      </w:r>
      <w:r>
        <w:rPr>
          <w:rFonts w:ascii="Century Gothic" w:hAnsi="Century Gothic"/>
          <w:b/>
          <w:bCs/>
          <w:kern w:val="2"/>
          <w:sz w:val="28"/>
          <w:szCs w:val="28"/>
        </w:rPr>
        <w:t xml:space="preserve"> 2026</w:t>
      </w:r>
    </w:p>
    <w:p w14:paraId="5B840491" w14:textId="77777777" w:rsidR="00B6215F" w:rsidRPr="00755F11" w:rsidRDefault="00B6215F" w:rsidP="00B6215F">
      <w:pPr>
        <w:jc w:val="center"/>
      </w:pPr>
    </w:p>
    <w:p w14:paraId="63974203" w14:textId="4D5CFD5B" w:rsidR="00E57256" w:rsidRDefault="008D3767" w:rsidP="00895CB6">
      <w:pPr>
        <w:jc w:val="center"/>
      </w:pPr>
      <w:r>
        <w:rPr>
          <w:rFonts w:ascii="Century Gothic" w:hAnsi="Century Gothic"/>
          <w:b/>
          <w:sz w:val="28"/>
          <w:szCs w:val="28"/>
        </w:rPr>
        <w:t>Al Te</w:t>
      </w:r>
      <w:r w:rsidR="00383ED6">
        <w:rPr>
          <w:rFonts w:ascii="Century Gothic" w:hAnsi="Century Gothic"/>
          <w:b/>
          <w:sz w:val="28"/>
          <w:szCs w:val="28"/>
        </w:rPr>
        <w:t>atro Ristori la cerimonia delle opere vincitrici tra le oltre 400</w:t>
      </w:r>
    </w:p>
    <w:p w14:paraId="3CCC54B7" w14:textId="77777777" w:rsidR="00E57256" w:rsidRDefault="00E57256" w:rsidP="00E57256"/>
    <w:p w14:paraId="559AD7C6" w14:textId="77777777" w:rsidR="00895CB6" w:rsidRDefault="00895CB6" w:rsidP="00541E00">
      <w:pPr>
        <w:ind w:right="-35"/>
        <w:jc w:val="both"/>
        <w:rPr>
          <w:rFonts w:ascii="Century Gothic" w:hAnsi="Century Gothic" w:cs="Century Gothic"/>
          <w:kern w:val="2"/>
          <w:sz w:val="24"/>
          <w:szCs w:val="24"/>
        </w:rPr>
      </w:pPr>
    </w:p>
    <w:p w14:paraId="36082373" w14:textId="785E8DBC" w:rsidR="00541E00" w:rsidRPr="005C6DC8" w:rsidRDefault="00E57256" w:rsidP="00541E00">
      <w:pPr>
        <w:ind w:right="-35"/>
        <w:jc w:val="both"/>
        <w:rPr>
          <w:rFonts w:ascii="Century Gothic" w:hAnsi="Century Gothic" w:cs="Century Gothic"/>
          <w:kern w:val="2"/>
          <w:sz w:val="24"/>
          <w:szCs w:val="24"/>
        </w:rPr>
      </w:pPr>
      <w:r w:rsidRPr="009D4DB4">
        <w:rPr>
          <w:rFonts w:ascii="Century Gothic" w:hAnsi="Century Gothic" w:cs="Century Gothic"/>
          <w:kern w:val="2"/>
          <w:sz w:val="24"/>
          <w:szCs w:val="24"/>
        </w:rPr>
        <w:t>Verona,</w:t>
      </w:r>
      <w:r w:rsidR="00383ED6">
        <w:rPr>
          <w:rFonts w:ascii="Century Gothic" w:hAnsi="Century Gothic" w:cs="Century Gothic"/>
          <w:kern w:val="2"/>
          <w:sz w:val="24"/>
          <w:szCs w:val="24"/>
        </w:rPr>
        <w:t xml:space="preserve"> 22 </w:t>
      </w:r>
      <w:r w:rsidR="005C6DC8">
        <w:rPr>
          <w:rFonts w:ascii="Century Gothic" w:hAnsi="Century Gothic" w:cs="Century Gothic"/>
          <w:kern w:val="2"/>
          <w:sz w:val="24"/>
          <w:szCs w:val="24"/>
        </w:rPr>
        <w:t>maggio</w:t>
      </w:r>
      <w:r w:rsidR="00B30658">
        <w:rPr>
          <w:rFonts w:ascii="Century Gothic" w:hAnsi="Century Gothic" w:cs="Century Gothic"/>
          <w:kern w:val="2"/>
          <w:sz w:val="24"/>
          <w:szCs w:val="24"/>
        </w:rPr>
        <w:t xml:space="preserve"> </w:t>
      </w:r>
      <w:r w:rsidR="00131B5A">
        <w:rPr>
          <w:rFonts w:ascii="Century Gothic" w:hAnsi="Century Gothic" w:cs="Century Gothic"/>
          <w:kern w:val="2"/>
          <w:sz w:val="24"/>
          <w:szCs w:val="24"/>
        </w:rPr>
        <w:t>202</w:t>
      </w:r>
      <w:r w:rsidR="001E233A">
        <w:rPr>
          <w:rFonts w:ascii="Century Gothic" w:hAnsi="Century Gothic" w:cs="Century Gothic"/>
          <w:kern w:val="2"/>
          <w:sz w:val="24"/>
          <w:szCs w:val="24"/>
        </w:rPr>
        <w:t>6</w:t>
      </w:r>
    </w:p>
    <w:p w14:paraId="26EF4046" w14:textId="77777777" w:rsidR="00541E00" w:rsidRDefault="00541E00" w:rsidP="00541E00">
      <w:pPr>
        <w:ind w:right="-35"/>
        <w:jc w:val="both"/>
        <w:rPr>
          <w:rFonts w:ascii="Century Gothic" w:hAnsi="Century Gothic"/>
          <w:sz w:val="24"/>
          <w:szCs w:val="24"/>
        </w:rPr>
      </w:pPr>
    </w:p>
    <w:p w14:paraId="0711E4A6" w14:textId="68E30394" w:rsidR="00383ED6" w:rsidRDefault="005C6DC8"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Il concorso “Con Ali di Carta”, pensato e realizzato dalla dottoressa Milena Brugnara</w:t>
      </w:r>
      <w:r w:rsidR="00FD75CC">
        <w:rPr>
          <w:rFonts w:ascii="Century Gothic" w:eastAsia="Calibri" w:hAnsi="Century Gothic"/>
          <w:kern w:val="2"/>
          <w:sz w:val="24"/>
          <w:szCs w:val="24"/>
          <w:lang w:eastAsia="en-US"/>
        </w:rPr>
        <w:t xml:space="preserve"> di Pediatria C</w:t>
      </w:r>
      <w:r>
        <w:rPr>
          <w:rFonts w:ascii="Century Gothic" w:eastAsia="Calibri" w:hAnsi="Century Gothic"/>
          <w:kern w:val="2"/>
          <w:sz w:val="24"/>
          <w:szCs w:val="24"/>
          <w:lang w:eastAsia="en-US"/>
        </w:rPr>
        <w:t>, è giunto alla sua quarta edizione</w:t>
      </w:r>
      <w:r w:rsidR="00C04BDD">
        <w:rPr>
          <w:rFonts w:ascii="Century Gothic" w:eastAsia="Calibri" w:hAnsi="Century Gothic"/>
          <w:kern w:val="2"/>
          <w:sz w:val="24"/>
          <w:szCs w:val="24"/>
          <w:lang w:eastAsia="en-US"/>
        </w:rPr>
        <w:t xml:space="preserve"> con il titolo “Il mare e i suoi abissi: esploratori, sirene e tesori nascosti”.</w:t>
      </w:r>
    </w:p>
    <w:p w14:paraId="0BF809CE" w14:textId="77777777" w:rsidR="00383ED6" w:rsidRDefault="00383ED6" w:rsidP="00E7016A">
      <w:pPr>
        <w:suppressAutoHyphens w:val="0"/>
        <w:spacing w:line="256" w:lineRule="auto"/>
        <w:jc w:val="both"/>
        <w:rPr>
          <w:rFonts w:ascii="Century Gothic" w:eastAsia="Calibri" w:hAnsi="Century Gothic"/>
          <w:kern w:val="2"/>
          <w:sz w:val="24"/>
          <w:szCs w:val="24"/>
          <w:lang w:eastAsia="en-US"/>
        </w:rPr>
      </w:pPr>
    </w:p>
    <w:p w14:paraId="154D8E4E" w14:textId="680D40C5" w:rsidR="005C6DC8" w:rsidRDefault="00383ED6"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Si è tenuta oggi, al </w:t>
      </w:r>
      <w:r w:rsidR="005C6DC8">
        <w:rPr>
          <w:rFonts w:ascii="Century Gothic" w:eastAsia="Calibri" w:hAnsi="Century Gothic"/>
          <w:kern w:val="2"/>
          <w:sz w:val="24"/>
          <w:szCs w:val="24"/>
          <w:lang w:eastAsia="en-US"/>
        </w:rPr>
        <w:t>Teatr</w:t>
      </w:r>
      <w:r w:rsidR="007A3EF3">
        <w:rPr>
          <w:rFonts w:ascii="Century Gothic" w:eastAsia="Calibri" w:hAnsi="Century Gothic"/>
          <w:kern w:val="2"/>
          <w:sz w:val="24"/>
          <w:szCs w:val="24"/>
          <w:lang w:eastAsia="en-US"/>
        </w:rPr>
        <w:t>o</w:t>
      </w:r>
      <w:r w:rsidR="005C6DC8">
        <w:rPr>
          <w:rFonts w:ascii="Century Gothic" w:eastAsia="Calibri" w:hAnsi="Century Gothic"/>
          <w:kern w:val="2"/>
          <w:sz w:val="24"/>
          <w:szCs w:val="24"/>
          <w:lang w:eastAsia="en-US"/>
        </w:rPr>
        <w:t xml:space="preserve"> Ristori</w:t>
      </w:r>
      <w:r>
        <w:rPr>
          <w:rFonts w:ascii="Century Gothic" w:eastAsia="Calibri" w:hAnsi="Century Gothic"/>
          <w:kern w:val="2"/>
          <w:sz w:val="24"/>
          <w:szCs w:val="24"/>
          <w:lang w:eastAsia="en-US"/>
        </w:rPr>
        <w:t xml:space="preserve"> di Verona, </w:t>
      </w:r>
      <w:r w:rsidR="007A3EF3">
        <w:rPr>
          <w:rFonts w:ascii="Century Gothic" w:eastAsia="Calibri" w:hAnsi="Century Gothic"/>
          <w:kern w:val="2"/>
          <w:sz w:val="24"/>
          <w:szCs w:val="24"/>
          <w:lang w:eastAsia="en-US"/>
        </w:rPr>
        <w:t xml:space="preserve">la </w:t>
      </w:r>
      <w:r w:rsidR="00FD75CC">
        <w:rPr>
          <w:rFonts w:ascii="Century Gothic" w:eastAsia="Calibri" w:hAnsi="Century Gothic"/>
          <w:kern w:val="2"/>
          <w:sz w:val="24"/>
          <w:szCs w:val="24"/>
          <w:lang w:eastAsia="en-US"/>
        </w:rPr>
        <w:t xml:space="preserve">cerimonia di </w:t>
      </w:r>
      <w:r w:rsidR="007A3EF3">
        <w:rPr>
          <w:rFonts w:ascii="Century Gothic" w:eastAsia="Calibri" w:hAnsi="Century Gothic"/>
          <w:kern w:val="2"/>
          <w:sz w:val="24"/>
          <w:szCs w:val="24"/>
          <w:lang w:eastAsia="en-US"/>
        </w:rPr>
        <w:t>premiazione</w:t>
      </w:r>
      <w:r w:rsidR="00C04BDD">
        <w:rPr>
          <w:rFonts w:ascii="Century Gothic" w:eastAsia="Calibri" w:hAnsi="Century Gothic"/>
          <w:kern w:val="2"/>
          <w:sz w:val="24"/>
          <w:szCs w:val="24"/>
          <w:lang w:eastAsia="en-US"/>
        </w:rPr>
        <w:t xml:space="preserve"> </w:t>
      </w:r>
      <w:r w:rsidR="00FD75CC">
        <w:rPr>
          <w:rFonts w:ascii="Century Gothic" w:eastAsia="Calibri" w:hAnsi="Century Gothic"/>
          <w:kern w:val="2"/>
          <w:sz w:val="24"/>
          <w:szCs w:val="24"/>
          <w:lang w:eastAsia="en-US"/>
        </w:rPr>
        <w:t xml:space="preserve">degli elaborati selezionati tra </w:t>
      </w:r>
      <w:r w:rsidR="000444B7">
        <w:rPr>
          <w:rFonts w:ascii="Century Gothic" w:eastAsia="Calibri" w:hAnsi="Century Gothic"/>
          <w:kern w:val="2"/>
          <w:sz w:val="24"/>
          <w:szCs w:val="24"/>
          <w:lang w:eastAsia="en-US"/>
        </w:rPr>
        <w:t xml:space="preserve">i 449 </w:t>
      </w:r>
      <w:r w:rsidR="00FD75CC">
        <w:rPr>
          <w:rFonts w:ascii="Century Gothic" w:eastAsia="Calibri" w:hAnsi="Century Gothic"/>
          <w:kern w:val="2"/>
          <w:sz w:val="24"/>
          <w:szCs w:val="24"/>
          <w:lang w:eastAsia="en-US"/>
        </w:rPr>
        <w:t xml:space="preserve">pervenuti alla giuria. </w:t>
      </w:r>
      <w:r w:rsidR="00C04BDD">
        <w:rPr>
          <w:rFonts w:ascii="Century Gothic" w:eastAsia="Calibri" w:hAnsi="Century Gothic"/>
          <w:kern w:val="2"/>
          <w:sz w:val="24"/>
          <w:szCs w:val="24"/>
          <w:lang w:eastAsia="en-US"/>
        </w:rPr>
        <w:t xml:space="preserve">Come è </w:t>
      </w:r>
      <w:r w:rsidR="00081B3A">
        <w:rPr>
          <w:rFonts w:ascii="Century Gothic" w:eastAsia="Calibri" w:hAnsi="Century Gothic"/>
          <w:kern w:val="2"/>
          <w:sz w:val="24"/>
          <w:szCs w:val="24"/>
          <w:lang w:eastAsia="en-US"/>
        </w:rPr>
        <w:t>noto</w:t>
      </w:r>
      <w:r w:rsidR="00C04BDD">
        <w:rPr>
          <w:rFonts w:ascii="Century Gothic" w:eastAsia="Calibri" w:hAnsi="Century Gothic"/>
          <w:kern w:val="2"/>
          <w:sz w:val="24"/>
          <w:szCs w:val="24"/>
          <w:lang w:eastAsia="en-US"/>
        </w:rPr>
        <w:t>, l’iniziativa nasce dalla consapevolezza della narrazione come strumento di cura per offrire a pazienti pediatrici, e in generale a</w:t>
      </w:r>
      <w:r w:rsidR="008D3767">
        <w:rPr>
          <w:rFonts w:ascii="Century Gothic" w:eastAsia="Calibri" w:hAnsi="Century Gothic"/>
          <w:kern w:val="2"/>
          <w:sz w:val="24"/>
          <w:szCs w:val="24"/>
          <w:lang w:eastAsia="en-US"/>
        </w:rPr>
        <w:t xml:space="preserve"> bambini e</w:t>
      </w:r>
      <w:r w:rsidR="00C04BDD">
        <w:rPr>
          <w:rFonts w:ascii="Century Gothic" w:eastAsia="Calibri" w:hAnsi="Century Gothic"/>
          <w:kern w:val="2"/>
          <w:sz w:val="24"/>
          <w:szCs w:val="24"/>
          <w:lang w:eastAsia="en-US"/>
        </w:rPr>
        <w:t xml:space="preserve"> adolescenti, uno spazio per esprimersi sperimentando diverse forme creative.</w:t>
      </w:r>
    </w:p>
    <w:p w14:paraId="5F7AB702" w14:textId="22E0C795" w:rsidR="00FE37F3" w:rsidRDefault="00FE37F3"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Le novità di quest’anno sono la nuova sezione “Multimedia” in aggiunta a quelle tradizionali e un aumento delle Scuole in ospedale nazionali che hanno partecipato. </w:t>
      </w:r>
    </w:p>
    <w:p w14:paraId="1C00B362" w14:textId="77777777" w:rsidR="00C04BDD" w:rsidRDefault="00C04BDD" w:rsidP="00E7016A">
      <w:pPr>
        <w:suppressAutoHyphens w:val="0"/>
        <w:spacing w:line="256" w:lineRule="auto"/>
        <w:jc w:val="both"/>
        <w:rPr>
          <w:rFonts w:ascii="Century Gothic" w:eastAsia="Calibri" w:hAnsi="Century Gothic"/>
          <w:kern w:val="2"/>
          <w:sz w:val="24"/>
          <w:szCs w:val="24"/>
          <w:lang w:eastAsia="en-US"/>
        </w:rPr>
      </w:pPr>
    </w:p>
    <w:p w14:paraId="13D282A5" w14:textId="1658F98E" w:rsidR="00C04BDD" w:rsidRDefault="00C04BDD" w:rsidP="00383ED6">
      <w:pPr>
        <w:suppressAutoHyphens w:val="0"/>
        <w:spacing w:line="256" w:lineRule="auto"/>
        <w:jc w:val="both"/>
        <w:rPr>
          <w:rFonts w:ascii="Century Gothic" w:eastAsia="Calibri" w:hAnsi="Century Gothic"/>
          <w:kern w:val="2"/>
          <w:sz w:val="24"/>
          <w:szCs w:val="24"/>
          <w:lang w:eastAsia="en-US"/>
        </w:rPr>
      </w:pPr>
      <w:r w:rsidRPr="00C04BDD">
        <w:rPr>
          <w:rFonts w:ascii="Century Gothic" w:eastAsia="Calibri" w:hAnsi="Century Gothic"/>
          <w:b/>
          <w:bCs/>
          <w:kern w:val="2"/>
          <w:sz w:val="24"/>
          <w:szCs w:val="24"/>
          <w:lang w:eastAsia="en-US"/>
        </w:rPr>
        <w:t>La quarta edizione</w:t>
      </w:r>
      <w:r>
        <w:rPr>
          <w:rFonts w:ascii="Century Gothic" w:eastAsia="Calibri" w:hAnsi="Century Gothic"/>
          <w:kern w:val="2"/>
          <w:sz w:val="24"/>
          <w:szCs w:val="24"/>
          <w:lang w:eastAsia="en-US"/>
        </w:rPr>
        <w:t xml:space="preserve">. </w:t>
      </w:r>
      <w:r w:rsidR="00383ED6">
        <w:rPr>
          <w:rFonts w:ascii="Century Gothic" w:eastAsia="Calibri" w:hAnsi="Century Gothic"/>
          <w:kern w:val="2"/>
          <w:sz w:val="24"/>
          <w:szCs w:val="24"/>
          <w:lang w:eastAsia="en-US"/>
        </w:rPr>
        <w:t xml:space="preserve">Quest’anno i </w:t>
      </w:r>
      <w:r w:rsidR="00383ED6" w:rsidRPr="00383ED6">
        <w:rPr>
          <w:rFonts w:ascii="Century Gothic" w:eastAsia="Calibri" w:hAnsi="Century Gothic"/>
          <w:kern w:val="2"/>
          <w:sz w:val="24"/>
          <w:szCs w:val="24"/>
          <w:lang w:eastAsia="en-US"/>
        </w:rPr>
        <w:t xml:space="preserve">partecipanti </w:t>
      </w:r>
      <w:r w:rsidR="00383ED6">
        <w:rPr>
          <w:rFonts w:ascii="Century Gothic" w:eastAsia="Calibri" w:hAnsi="Century Gothic"/>
          <w:kern w:val="2"/>
          <w:sz w:val="24"/>
          <w:szCs w:val="24"/>
          <w:lang w:eastAsia="en-US"/>
        </w:rPr>
        <w:t>sono stati chiamati ad e</w:t>
      </w:r>
      <w:r w:rsidR="00383ED6" w:rsidRPr="00383ED6">
        <w:rPr>
          <w:rFonts w:ascii="Century Gothic" w:eastAsia="Calibri" w:hAnsi="Century Gothic"/>
          <w:kern w:val="2"/>
          <w:sz w:val="24"/>
          <w:szCs w:val="24"/>
          <w:lang w:eastAsia="en-US"/>
        </w:rPr>
        <w:t>splorare la sfera marina. Il titolo scelto</w:t>
      </w:r>
      <w:r w:rsidR="00383ED6">
        <w:rPr>
          <w:rFonts w:ascii="Century Gothic" w:eastAsia="Calibri" w:hAnsi="Century Gothic"/>
          <w:kern w:val="2"/>
          <w:sz w:val="24"/>
          <w:szCs w:val="24"/>
          <w:lang w:eastAsia="en-US"/>
        </w:rPr>
        <w:t xml:space="preserve"> </w:t>
      </w:r>
      <w:r w:rsidR="00383ED6" w:rsidRPr="00383ED6">
        <w:rPr>
          <w:rFonts w:ascii="Century Gothic" w:eastAsia="Calibri" w:hAnsi="Century Gothic"/>
          <w:kern w:val="2"/>
          <w:sz w:val="24"/>
          <w:szCs w:val="24"/>
          <w:lang w:eastAsia="en-US"/>
        </w:rPr>
        <w:t>è infatti: “Il mare e i suoi abissi: esploratori, sirene e tesori nascosti”.</w:t>
      </w:r>
      <w:r w:rsidR="00383ED6">
        <w:rPr>
          <w:rFonts w:ascii="Century Gothic" w:eastAsia="Calibri" w:hAnsi="Century Gothic"/>
          <w:kern w:val="2"/>
          <w:sz w:val="24"/>
          <w:szCs w:val="24"/>
          <w:lang w:eastAsia="en-US"/>
        </w:rPr>
        <w:t xml:space="preserve"> </w:t>
      </w:r>
      <w:r w:rsidR="008D3767">
        <w:rPr>
          <w:rFonts w:ascii="Century Gothic" w:eastAsia="Calibri" w:hAnsi="Century Gothic"/>
          <w:kern w:val="2"/>
          <w:sz w:val="24"/>
          <w:szCs w:val="24"/>
          <w:lang w:eastAsia="en-US"/>
        </w:rPr>
        <w:t>Ogni anno s</w:t>
      </w:r>
      <w:r w:rsidR="00FC0A47">
        <w:rPr>
          <w:rFonts w:ascii="Century Gothic" w:eastAsia="Calibri" w:hAnsi="Century Gothic"/>
          <w:kern w:val="2"/>
          <w:sz w:val="24"/>
          <w:szCs w:val="24"/>
          <w:lang w:eastAsia="en-US"/>
        </w:rPr>
        <w:t>ono sempre più i giovani che</w:t>
      </w:r>
      <w:r w:rsidR="008D3767">
        <w:rPr>
          <w:rFonts w:ascii="Century Gothic" w:eastAsia="Calibri" w:hAnsi="Century Gothic"/>
          <w:kern w:val="2"/>
          <w:sz w:val="24"/>
          <w:szCs w:val="24"/>
          <w:lang w:eastAsia="en-US"/>
        </w:rPr>
        <w:t xml:space="preserve"> partecipano</w:t>
      </w:r>
      <w:r w:rsidR="00FC0A47">
        <w:rPr>
          <w:rFonts w:ascii="Century Gothic" w:eastAsia="Calibri" w:hAnsi="Century Gothic"/>
          <w:kern w:val="2"/>
          <w:sz w:val="24"/>
          <w:szCs w:val="24"/>
          <w:lang w:eastAsia="en-US"/>
        </w:rPr>
        <w:t xml:space="preserve"> mett</w:t>
      </w:r>
      <w:r w:rsidR="008D3767">
        <w:rPr>
          <w:rFonts w:ascii="Century Gothic" w:eastAsia="Calibri" w:hAnsi="Century Gothic"/>
          <w:kern w:val="2"/>
          <w:sz w:val="24"/>
          <w:szCs w:val="24"/>
          <w:lang w:eastAsia="en-US"/>
        </w:rPr>
        <w:t>e</w:t>
      </w:r>
      <w:r w:rsidR="00FC0A47">
        <w:rPr>
          <w:rFonts w:ascii="Century Gothic" w:eastAsia="Calibri" w:hAnsi="Century Gothic"/>
          <w:kern w:val="2"/>
          <w:sz w:val="24"/>
          <w:szCs w:val="24"/>
          <w:lang w:eastAsia="en-US"/>
        </w:rPr>
        <w:t>n</w:t>
      </w:r>
      <w:r w:rsidR="008D3767">
        <w:rPr>
          <w:rFonts w:ascii="Century Gothic" w:eastAsia="Calibri" w:hAnsi="Century Gothic"/>
          <w:kern w:val="2"/>
          <w:sz w:val="24"/>
          <w:szCs w:val="24"/>
          <w:lang w:eastAsia="en-US"/>
        </w:rPr>
        <w:t>d</w:t>
      </w:r>
      <w:r w:rsidR="00FC0A47">
        <w:rPr>
          <w:rFonts w:ascii="Century Gothic" w:eastAsia="Calibri" w:hAnsi="Century Gothic"/>
          <w:kern w:val="2"/>
          <w:sz w:val="24"/>
          <w:szCs w:val="24"/>
          <w:lang w:eastAsia="en-US"/>
        </w:rPr>
        <w:t>o</w:t>
      </w:r>
      <w:r w:rsidR="008D3767">
        <w:rPr>
          <w:rFonts w:ascii="Century Gothic" w:eastAsia="Calibri" w:hAnsi="Century Gothic"/>
          <w:kern w:val="2"/>
          <w:sz w:val="24"/>
          <w:szCs w:val="24"/>
          <w:lang w:eastAsia="en-US"/>
        </w:rPr>
        <w:t>si</w:t>
      </w:r>
      <w:r w:rsidR="00FC0A47">
        <w:rPr>
          <w:rFonts w:ascii="Century Gothic" w:eastAsia="Calibri" w:hAnsi="Century Gothic"/>
          <w:kern w:val="2"/>
          <w:sz w:val="24"/>
          <w:szCs w:val="24"/>
          <w:lang w:eastAsia="en-US"/>
        </w:rPr>
        <w:t xml:space="preserve"> in gioco </w:t>
      </w:r>
      <w:r w:rsidR="008D3767">
        <w:rPr>
          <w:rFonts w:ascii="Century Gothic" w:eastAsia="Calibri" w:hAnsi="Century Gothic"/>
          <w:kern w:val="2"/>
          <w:sz w:val="24"/>
          <w:szCs w:val="24"/>
          <w:lang w:eastAsia="en-US"/>
        </w:rPr>
        <w:t>con i propri</w:t>
      </w:r>
      <w:r w:rsidR="00FC0A47">
        <w:rPr>
          <w:rFonts w:ascii="Century Gothic" w:eastAsia="Calibri" w:hAnsi="Century Gothic"/>
          <w:kern w:val="2"/>
          <w:sz w:val="24"/>
          <w:szCs w:val="24"/>
          <w:lang w:eastAsia="en-US"/>
        </w:rPr>
        <w:t xml:space="preserve"> disegni, poesie e racconti realizzati individualmente o come progetto di classe. </w:t>
      </w:r>
      <w:r w:rsidR="009E203C">
        <w:rPr>
          <w:rFonts w:ascii="Century Gothic" w:eastAsia="Calibri" w:hAnsi="Century Gothic"/>
          <w:kern w:val="2"/>
          <w:sz w:val="24"/>
          <w:szCs w:val="24"/>
          <w:lang w:eastAsia="en-US"/>
        </w:rPr>
        <w:t>Anche q</w:t>
      </w:r>
      <w:r w:rsidR="00FC0A47">
        <w:rPr>
          <w:rFonts w:ascii="Century Gothic" w:eastAsia="Calibri" w:hAnsi="Century Gothic"/>
          <w:kern w:val="2"/>
          <w:sz w:val="24"/>
          <w:szCs w:val="24"/>
          <w:lang w:eastAsia="en-US"/>
        </w:rPr>
        <w:t>uest’anno</w:t>
      </w:r>
      <w:r w:rsidR="009E203C">
        <w:rPr>
          <w:rFonts w:ascii="Century Gothic" w:eastAsia="Calibri" w:hAnsi="Century Gothic"/>
          <w:kern w:val="2"/>
          <w:sz w:val="24"/>
          <w:szCs w:val="24"/>
          <w:lang w:eastAsia="en-US"/>
        </w:rPr>
        <w:t xml:space="preserve"> </w:t>
      </w:r>
      <w:r w:rsidR="00FC0A47">
        <w:rPr>
          <w:rFonts w:ascii="Century Gothic" w:eastAsia="Calibri" w:hAnsi="Century Gothic"/>
          <w:kern w:val="2"/>
          <w:sz w:val="24"/>
          <w:szCs w:val="24"/>
          <w:lang w:eastAsia="en-US"/>
        </w:rPr>
        <w:t xml:space="preserve">la rete di Scuole in ospedale </w:t>
      </w:r>
      <w:r w:rsidR="009E203C">
        <w:rPr>
          <w:rFonts w:ascii="Century Gothic" w:eastAsia="Calibri" w:hAnsi="Century Gothic"/>
          <w:kern w:val="2"/>
          <w:sz w:val="24"/>
          <w:szCs w:val="24"/>
          <w:lang w:eastAsia="en-US"/>
        </w:rPr>
        <w:t xml:space="preserve">che ha aderito al concorso si è ulteriormente ampliata. Alle Scuole in ospedale </w:t>
      </w:r>
      <w:r w:rsidR="00FC0A47">
        <w:rPr>
          <w:rFonts w:ascii="Century Gothic" w:eastAsia="Calibri" w:hAnsi="Century Gothic"/>
          <w:kern w:val="2"/>
          <w:sz w:val="24"/>
          <w:szCs w:val="24"/>
          <w:lang w:eastAsia="en-US"/>
        </w:rPr>
        <w:t>del Veneto (Verona, Padova, Bassono, Venezia), di Napoli e di Roma</w:t>
      </w:r>
      <w:r w:rsidR="009E203C">
        <w:rPr>
          <w:rFonts w:ascii="Century Gothic" w:eastAsia="Calibri" w:hAnsi="Century Gothic"/>
          <w:kern w:val="2"/>
          <w:sz w:val="24"/>
          <w:szCs w:val="24"/>
          <w:lang w:eastAsia="en-US"/>
        </w:rPr>
        <w:t xml:space="preserve"> che già avevano preso parte alle edizioni precedenti, si sono aggiunte quelle di Firenze, Trieste e Pordenone. Molte classi, anche quest’anno, hanno inviato segnalibri da donare ai bambini ricoverati. </w:t>
      </w:r>
    </w:p>
    <w:p w14:paraId="6DC79E82" w14:textId="77777777" w:rsidR="00C43B4F" w:rsidRDefault="00C43B4F" w:rsidP="00E7016A">
      <w:pPr>
        <w:suppressAutoHyphens w:val="0"/>
        <w:spacing w:line="256" w:lineRule="auto"/>
        <w:jc w:val="both"/>
        <w:rPr>
          <w:rFonts w:ascii="Century Gothic" w:eastAsia="Calibri" w:hAnsi="Century Gothic"/>
          <w:kern w:val="2"/>
          <w:sz w:val="24"/>
          <w:szCs w:val="24"/>
          <w:lang w:eastAsia="en-US"/>
        </w:rPr>
      </w:pPr>
    </w:p>
    <w:p w14:paraId="3A341A3A" w14:textId="3CD9C4B0" w:rsidR="00C43B4F" w:rsidRDefault="00C43B4F" w:rsidP="00E7016A">
      <w:pPr>
        <w:suppressAutoHyphens w:val="0"/>
        <w:spacing w:line="256" w:lineRule="auto"/>
        <w:jc w:val="both"/>
        <w:rPr>
          <w:rFonts w:ascii="Century Gothic" w:eastAsia="Calibri" w:hAnsi="Century Gothic"/>
          <w:kern w:val="2"/>
          <w:sz w:val="24"/>
          <w:szCs w:val="24"/>
          <w:lang w:eastAsia="en-US"/>
        </w:rPr>
      </w:pPr>
      <w:r w:rsidRPr="00C43B4F">
        <w:rPr>
          <w:rFonts w:ascii="Century Gothic" w:eastAsia="Calibri" w:hAnsi="Century Gothic"/>
          <w:b/>
          <w:bCs/>
          <w:kern w:val="2"/>
          <w:sz w:val="24"/>
          <w:szCs w:val="24"/>
          <w:lang w:eastAsia="en-US"/>
        </w:rPr>
        <w:t>Il concorso</w:t>
      </w:r>
      <w:r>
        <w:rPr>
          <w:rFonts w:ascii="Century Gothic" w:eastAsia="Calibri" w:hAnsi="Century Gothic"/>
          <w:kern w:val="2"/>
          <w:sz w:val="24"/>
          <w:szCs w:val="24"/>
          <w:lang w:eastAsia="en-US"/>
        </w:rPr>
        <w:t xml:space="preserve">. </w:t>
      </w:r>
      <w:r w:rsidR="007975EF">
        <w:rPr>
          <w:rFonts w:ascii="Century Gothic" w:eastAsia="Calibri" w:hAnsi="Century Gothic"/>
          <w:kern w:val="2"/>
          <w:sz w:val="24"/>
          <w:szCs w:val="24"/>
          <w:lang w:eastAsia="en-US"/>
        </w:rPr>
        <w:t>L</w:t>
      </w:r>
      <w:r w:rsidR="007975EF" w:rsidRPr="007975EF">
        <w:rPr>
          <w:rFonts w:ascii="Century Gothic" w:eastAsia="Calibri" w:hAnsi="Century Gothic"/>
          <w:kern w:val="2"/>
          <w:sz w:val="24"/>
          <w:szCs w:val="24"/>
          <w:lang w:eastAsia="en-US"/>
        </w:rPr>
        <w:t>'obiettivo è offrire a bambini e ragazzi, con un vissuto di malattia personale o indiretto, uno spazio espressivo libero</w:t>
      </w:r>
      <w:r w:rsidR="007975EF">
        <w:rPr>
          <w:rFonts w:ascii="Century Gothic" w:eastAsia="Calibri" w:hAnsi="Century Gothic"/>
          <w:kern w:val="2"/>
          <w:sz w:val="24"/>
          <w:szCs w:val="24"/>
          <w:lang w:eastAsia="en-US"/>
        </w:rPr>
        <w:t xml:space="preserve"> per aiutarli</w:t>
      </w:r>
      <w:r w:rsidR="007975EF" w:rsidRPr="007975EF">
        <w:rPr>
          <w:rFonts w:ascii="Century Gothic" w:eastAsia="Calibri" w:hAnsi="Century Gothic"/>
          <w:kern w:val="2"/>
          <w:sz w:val="24"/>
          <w:szCs w:val="24"/>
          <w:lang w:eastAsia="en-US"/>
        </w:rPr>
        <w:t xml:space="preserve"> a rielaborare le loro esperienze attraverso gli strumenti della scrittura, della produzione artistica o multimediale.</w:t>
      </w:r>
      <w:r w:rsidR="007975EF">
        <w:rPr>
          <w:rFonts w:ascii="Century Gothic" w:eastAsia="Calibri" w:hAnsi="Century Gothic"/>
          <w:kern w:val="2"/>
          <w:sz w:val="24"/>
          <w:szCs w:val="24"/>
          <w:lang w:eastAsia="en-US"/>
        </w:rPr>
        <w:t xml:space="preserve"> </w:t>
      </w:r>
      <w:r w:rsidR="004B498F">
        <w:rPr>
          <w:rFonts w:ascii="Century Gothic" w:eastAsia="Calibri" w:hAnsi="Century Gothic"/>
          <w:kern w:val="2"/>
          <w:sz w:val="24"/>
          <w:szCs w:val="24"/>
          <w:lang w:eastAsia="en-US"/>
        </w:rPr>
        <w:t xml:space="preserve">Gli studenti potevano partecipare individualmente o come classe producendo elaborati scritti o artistici. Gli elaborati scritti </w:t>
      </w:r>
      <w:r w:rsidR="007975EF">
        <w:rPr>
          <w:rFonts w:ascii="Century Gothic" w:eastAsia="Calibri" w:hAnsi="Century Gothic"/>
          <w:kern w:val="2"/>
          <w:sz w:val="24"/>
          <w:szCs w:val="24"/>
          <w:lang w:eastAsia="en-US"/>
        </w:rPr>
        <w:t>potevano</w:t>
      </w:r>
      <w:r w:rsidR="004B498F">
        <w:rPr>
          <w:rFonts w:ascii="Century Gothic" w:eastAsia="Calibri" w:hAnsi="Century Gothic"/>
          <w:kern w:val="2"/>
          <w:sz w:val="24"/>
          <w:szCs w:val="24"/>
          <w:lang w:eastAsia="en-US"/>
        </w:rPr>
        <w:t xml:space="preserve"> essere racconti o poesie, mentre tra gli elaborati artistici compaiono disegni, fumetti e graphic </w:t>
      </w:r>
      <w:proofErr w:type="spellStart"/>
      <w:r w:rsidR="004B498F">
        <w:rPr>
          <w:rFonts w:ascii="Century Gothic" w:eastAsia="Calibri" w:hAnsi="Century Gothic"/>
          <w:kern w:val="2"/>
          <w:sz w:val="24"/>
          <w:szCs w:val="24"/>
          <w:lang w:eastAsia="en-US"/>
        </w:rPr>
        <w:t>novel</w:t>
      </w:r>
      <w:proofErr w:type="spellEnd"/>
      <w:r w:rsidR="004B498F">
        <w:rPr>
          <w:rFonts w:ascii="Century Gothic" w:eastAsia="Calibri" w:hAnsi="Century Gothic"/>
          <w:kern w:val="2"/>
          <w:sz w:val="24"/>
          <w:szCs w:val="24"/>
          <w:lang w:eastAsia="en-US"/>
        </w:rPr>
        <w:t xml:space="preserve">. Il concorso si suddivide in tre categorie in base alle fasce d’età: </w:t>
      </w:r>
      <w:r w:rsidR="004B498F" w:rsidRPr="004B498F">
        <w:rPr>
          <w:rFonts w:ascii="Century Gothic" w:eastAsia="Calibri" w:hAnsi="Century Gothic"/>
          <w:kern w:val="2"/>
          <w:sz w:val="24"/>
          <w:szCs w:val="24"/>
          <w:lang w:eastAsia="en-US"/>
        </w:rPr>
        <w:t>“Colibrì” per bambini dai 3 ai 6 anni (con lavori artistici), “Pettirossi” dai 7 ai 12 anni e “Gabbiani” per ragazzi dai 13 ai 18 anni.</w:t>
      </w:r>
    </w:p>
    <w:p w14:paraId="56F3E827" w14:textId="77777777" w:rsidR="004B498F" w:rsidRDefault="004B498F" w:rsidP="00E7016A">
      <w:pPr>
        <w:suppressAutoHyphens w:val="0"/>
        <w:spacing w:line="256" w:lineRule="auto"/>
        <w:jc w:val="both"/>
        <w:rPr>
          <w:rFonts w:ascii="Century Gothic" w:eastAsia="Calibri" w:hAnsi="Century Gothic"/>
          <w:kern w:val="2"/>
          <w:sz w:val="24"/>
          <w:szCs w:val="24"/>
          <w:lang w:eastAsia="en-US"/>
        </w:rPr>
      </w:pPr>
    </w:p>
    <w:p w14:paraId="25D9D0C6" w14:textId="71FF6E05" w:rsidR="007975EF" w:rsidRPr="007975EF" w:rsidRDefault="004B498F" w:rsidP="007975EF">
      <w:pPr>
        <w:suppressAutoHyphens w:val="0"/>
        <w:spacing w:line="256" w:lineRule="auto"/>
        <w:jc w:val="both"/>
        <w:rPr>
          <w:rFonts w:ascii="Century Gothic" w:eastAsia="Calibri" w:hAnsi="Century Gothic"/>
          <w:sz w:val="24"/>
          <w:szCs w:val="24"/>
          <w:lang w:eastAsia="en-US"/>
        </w:rPr>
      </w:pPr>
      <w:r w:rsidRPr="004B498F">
        <w:rPr>
          <w:rFonts w:ascii="Century Gothic" w:eastAsia="Calibri" w:hAnsi="Century Gothic"/>
          <w:b/>
          <w:bCs/>
          <w:kern w:val="2"/>
          <w:sz w:val="24"/>
          <w:szCs w:val="24"/>
          <w:lang w:eastAsia="en-US"/>
        </w:rPr>
        <w:t>La giuria</w:t>
      </w:r>
      <w:r>
        <w:rPr>
          <w:rFonts w:ascii="Century Gothic" w:eastAsia="Calibri" w:hAnsi="Century Gothic"/>
          <w:kern w:val="2"/>
          <w:sz w:val="24"/>
          <w:szCs w:val="24"/>
          <w:lang w:eastAsia="en-US"/>
        </w:rPr>
        <w:t xml:space="preserve">. </w:t>
      </w:r>
      <w:r w:rsidR="007975EF" w:rsidRPr="007975EF">
        <w:rPr>
          <w:rFonts w:ascii="Century Gothic" w:eastAsia="Calibri" w:hAnsi="Century Gothic"/>
          <w:sz w:val="24"/>
          <w:szCs w:val="24"/>
          <w:lang w:eastAsia="en-US"/>
        </w:rPr>
        <w:t>Fanno parte della giuria: Caterina Compri grafica</w:t>
      </w:r>
      <w:r w:rsidR="007975EF">
        <w:rPr>
          <w:rFonts w:ascii="Century Gothic" w:eastAsia="Calibri" w:hAnsi="Century Gothic"/>
          <w:sz w:val="24"/>
          <w:szCs w:val="24"/>
          <w:lang w:eastAsia="en-US"/>
        </w:rPr>
        <w:t xml:space="preserve"> e</w:t>
      </w:r>
      <w:r w:rsidR="007975EF" w:rsidRPr="007975EF">
        <w:rPr>
          <w:rFonts w:ascii="Century Gothic" w:eastAsia="Calibri" w:hAnsi="Century Gothic"/>
          <w:sz w:val="24"/>
          <w:szCs w:val="24"/>
          <w:lang w:eastAsia="en-US"/>
        </w:rPr>
        <w:t xml:space="preserve"> illustratrice, Chiara Raineri illustratrice e autrice, Francesca Corso illustratrice e autrice, Elisabetta Damini infermiera professionale e illustratrice, Valentina Burati giornalista, Gianpaolo Trevisi poliziotto e scrittore, Sabrina Ginocchio autrice, Claudia Spelta docente di Lettere Scuola in ospedale, Francesca Mazzola giornalista, Carlotta Poli docente di Lettere e Latino Scuola in ospedale, Daniela Fornaro poetessa, Virginia Vinco giornalista, Elisa Pasetto giornalista, Domenica Currò medico pediatra, Laura Fabbri psicologa e psicoterapeuta, Nicolò Pozzato </w:t>
      </w:r>
      <w:proofErr w:type="spellStart"/>
      <w:r w:rsidR="007975EF" w:rsidRPr="007975EF">
        <w:rPr>
          <w:rFonts w:ascii="Century Gothic" w:eastAsia="Calibri" w:hAnsi="Century Gothic"/>
          <w:sz w:val="24"/>
          <w:szCs w:val="24"/>
          <w:lang w:eastAsia="en-US"/>
        </w:rPr>
        <w:t>digital</w:t>
      </w:r>
      <w:proofErr w:type="spellEnd"/>
      <w:r w:rsidR="007975EF" w:rsidRPr="007975EF">
        <w:rPr>
          <w:rFonts w:ascii="Century Gothic" w:eastAsia="Calibri" w:hAnsi="Century Gothic"/>
          <w:sz w:val="24"/>
          <w:szCs w:val="24"/>
          <w:lang w:eastAsia="en-US"/>
        </w:rPr>
        <w:t xml:space="preserve"> marketing </w:t>
      </w:r>
      <w:proofErr w:type="spellStart"/>
      <w:r w:rsidR="007975EF" w:rsidRPr="007975EF">
        <w:rPr>
          <w:rFonts w:ascii="Century Gothic" w:eastAsia="Calibri" w:hAnsi="Century Gothic"/>
          <w:sz w:val="24"/>
          <w:szCs w:val="24"/>
          <w:lang w:eastAsia="en-US"/>
        </w:rPr>
        <w:t>specialist</w:t>
      </w:r>
      <w:proofErr w:type="spellEnd"/>
      <w:r w:rsidR="007975EF" w:rsidRPr="007975EF">
        <w:rPr>
          <w:rFonts w:ascii="Century Gothic" w:eastAsia="Calibri" w:hAnsi="Century Gothic"/>
          <w:sz w:val="24"/>
          <w:szCs w:val="24"/>
          <w:lang w:eastAsia="en-US"/>
        </w:rPr>
        <w:t>. </w:t>
      </w:r>
    </w:p>
    <w:p w14:paraId="27F2E60E" w14:textId="302B04E9" w:rsidR="004B498F" w:rsidRDefault="004B498F" w:rsidP="00E7016A">
      <w:pPr>
        <w:suppressAutoHyphens w:val="0"/>
        <w:spacing w:line="256" w:lineRule="auto"/>
        <w:jc w:val="both"/>
        <w:rPr>
          <w:rFonts w:ascii="Century Gothic" w:eastAsia="Calibri" w:hAnsi="Century Gothic"/>
          <w:kern w:val="2"/>
          <w:sz w:val="24"/>
          <w:szCs w:val="24"/>
          <w:lang w:eastAsia="en-US"/>
        </w:rPr>
      </w:pPr>
    </w:p>
    <w:p w14:paraId="74836E53" w14:textId="77777777" w:rsidR="00FD75CC" w:rsidRDefault="00FD75CC" w:rsidP="00E7016A">
      <w:pPr>
        <w:suppressAutoHyphens w:val="0"/>
        <w:spacing w:line="256" w:lineRule="auto"/>
        <w:jc w:val="both"/>
        <w:rPr>
          <w:rFonts w:ascii="Century Gothic" w:eastAsia="Calibri" w:hAnsi="Century Gothic"/>
          <w:kern w:val="2"/>
          <w:sz w:val="24"/>
          <w:szCs w:val="24"/>
          <w:lang w:eastAsia="en-US"/>
        </w:rPr>
      </w:pPr>
    </w:p>
    <w:p w14:paraId="5B42BF0E" w14:textId="2AA85F38" w:rsidR="004B498F" w:rsidRDefault="004B498F" w:rsidP="004B498F">
      <w:pPr>
        <w:suppressAutoHyphens w:val="0"/>
        <w:spacing w:line="256" w:lineRule="auto"/>
        <w:jc w:val="center"/>
        <w:rPr>
          <w:rFonts w:ascii="Century Gothic" w:eastAsia="Calibri" w:hAnsi="Century Gothic"/>
          <w:b/>
          <w:bCs/>
          <w:kern w:val="2"/>
          <w:sz w:val="24"/>
          <w:szCs w:val="24"/>
          <w:lang w:eastAsia="en-US"/>
        </w:rPr>
      </w:pPr>
      <w:r w:rsidRPr="004B498F">
        <w:rPr>
          <w:rFonts w:ascii="Century Gothic" w:eastAsia="Calibri" w:hAnsi="Century Gothic"/>
          <w:b/>
          <w:bCs/>
          <w:kern w:val="2"/>
          <w:sz w:val="24"/>
          <w:szCs w:val="24"/>
          <w:lang w:eastAsia="en-US"/>
        </w:rPr>
        <w:t>Vincitori quarta edizione</w:t>
      </w:r>
    </w:p>
    <w:p w14:paraId="153CA6B3" w14:textId="6DFC407D" w:rsidR="001D41D0" w:rsidRPr="004B498F" w:rsidRDefault="001D41D0" w:rsidP="001D41D0">
      <w:pPr>
        <w:suppressAutoHyphens w:val="0"/>
        <w:spacing w:line="256" w:lineRule="auto"/>
        <w:rPr>
          <w:rFonts w:ascii="Century Gothic" w:eastAsia="Calibri" w:hAnsi="Century Gothic"/>
          <w:b/>
          <w:bCs/>
          <w:kern w:val="2"/>
          <w:sz w:val="24"/>
          <w:szCs w:val="24"/>
          <w:lang w:eastAsia="en-US"/>
        </w:rPr>
      </w:pPr>
      <w:r>
        <w:rPr>
          <w:rFonts w:ascii="Century Gothic" w:eastAsia="Calibri" w:hAnsi="Century Gothic"/>
          <w:b/>
          <w:bCs/>
          <w:kern w:val="2"/>
          <w:sz w:val="24"/>
          <w:szCs w:val="24"/>
          <w:lang w:eastAsia="en-US"/>
        </w:rPr>
        <w:t>Sezione Grafica</w:t>
      </w:r>
    </w:p>
    <w:p w14:paraId="425E4766" w14:textId="034E0D7A" w:rsidR="004B498F" w:rsidRDefault="004B498F" w:rsidP="00E7016A">
      <w:pPr>
        <w:suppressAutoHyphens w:val="0"/>
        <w:spacing w:line="256" w:lineRule="auto"/>
        <w:jc w:val="both"/>
        <w:rPr>
          <w:rFonts w:ascii="Century Gothic" w:eastAsia="Calibri" w:hAnsi="Century Gothic"/>
          <w:b/>
          <w:kern w:val="2"/>
          <w:sz w:val="24"/>
          <w:szCs w:val="24"/>
          <w:lang w:eastAsia="en-US"/>
        </w:rPr>
      </w:pPr>
      <w:r>
        <w:rPr>
          <w:rFonts w:ascii="Century Gothic" w:eastAsia="Calibri" w:hAnsi="Century Gothic"/>
          <w:b/>
          <w:kern w:val="2"/>
          <w:sz w:val="24"/>
          <w:szCs w:val="24"/>
          <w:lang w:eastAsia="en-US"/>
        </w:rPr>
        <w:t>Grafico Colibrì</w:t>
      </w:r>
    </w:p>
    <w:p w14:paraId="784DD644" w14:textId="7ED1EEA3" w:rsidR="004B498F" w:rsidRDefault="00822093" w:rsidP="00822093">
      <w:pPr>
        <w:pStyle w:val="Paragrafoelenco"/>
        <w:numPr>
          <w:ilvl w:val="0"/>
          <w:numId w:val="2"/>
        </w:numPr>
        <w:suppressAutoHyphens w:val="0"/>
        <w:spacing w:line="256" w:lineRule="auto"/>
        <w:ind w:left="284" w:hanging="28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Alessandro Graziano (Sio Meyer Infanzia) </w:t>
      </w:r>
      <w:r w:rsidRPr="007F0B92">
        <w:rPr>
          <w:rFonts w:ascii="Century Gothic" w:eastAsia="Calibri" w:hAnsi="Century Gothic"/>
          <w:bCs/>
          <w:kern w:val="2"/>
          <w:sz w:val="24"/>
          <w:szCs w:val="24"/>
          <w:lang w:eastAsia="en-US"/>
        </w:rPr>
        <w:t>Spongebob e il pesce ladro</w:t>
      </w:r>
    </w:p>
    <w:p w14:paraId="27EBCBEE" w14:textId="3FE632D4" w:rsidR="00822093" w:rsidRDefault="00822093" w:rsidP="00822093">
      <w:pPr>
        <w:pStyle w:val="Paragrafoelenco"/>
        <w:numPr>
          <w:ilvl w:val="0"/>
          <w:numId w:val="2"/>
        </w:numPr>
        <w:suppressAutoHyphens w:val="0"/>
        <w:spacing w:line="256" w:lineRule="auto"/>
        <w:ind w:left="284" w:hanging="28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Nicolò Manfredi (Sio Meyer Infanzia) La balenottera azzurra</w:t>
      </w:r>
    </w:p>
    <w:p w14:paraId="588B9CC6" w14:textId="2B5D4D01" w:rsidR="00822093" w:rsidRPr="001D41D0" w:rsidRDefault="00822093" w:rsidP="001D41D0">
      <w:pPr>
        <w:pStyle w:val="Paragrafoelenco"/>
        <w:numPr>
          <w:ilvl w:val="0"/>
          <w:numId w:val="2"/>
        </w:numPr>
        <w:suppressAutoHyphens w:val="0"/>
        <w:spacing w:line="256" w:lineRule="auto"/>
        <w:ind w:left="284" w:hanging="28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Adele Maria Tamiozzo (Sio Meyer Infanzia) Un mare di pesci</w:t>
      </w:r>
    </w:p>
    <w:p w14:paraId="505D21F1" w14:textId="1694E052" w:rsidR="004B498F" w:rsidRDefault="001D41D0" w:rsidP="00E7016A">
      <w:pPr>
        <w:suppressAutoHyphens w:val="0"/>
        <w:spacing w:line="256" w:lineRule="auto"/>
        <w:jc w:val="both"/>
        <w:rPr>
          <w:rFonts w:ascii="Century Gothic" w:eastAsia="Calibri" w:hAnsi="Century Gothic"/>
          <w:b/>
          <w:kern w:val="2"/>
          <w:sz w:val="24"/>
          <w:szCs w:val="24"/>
          <w:lang w:eastAsia="en-US"/>
        </w:rPr>
      </w:pPr>
      <w:r>
        <w:rPr>
          <w:rFonts w:ascii="Century Gothic" w:eastAsia="Calibri" w:hAnsi="Century Gothic"/>
          <w:b/>
          <w:kern w:val="2"/>
          <w:sz w:val="24"/>
          <w:szCs w:val="24"/>
          <w:lang w:eastAsia="en-US"/>
        </w:rPr>
        <w:t xml:space="preserve">Disegno </w:t>
      </w:r>
      <w:r w:rsidR="00330F03">
        <w:rPr>
          <w:rFonts w:ascii="Century Gothic" w:eastAsia="Calibri" w:hAnsi="Century Gothic"/>
          <w:b/>
          <w:kern w:val="2"/>
          <w:sz w:val="24"/>
          <w:szCs w:val="24"/>
          <w:lang w:eastAsia="en-US"/>
        </w:rPr>
        <w:t>P</w:t>
      </w:r>
      <w:r>
        <w:rPr>
          <w:rFonts w:ascii="Century Gothic" w:eastAsia="Calibri" w:hAnsi="Century Gothic"/>
          <w:b/>
          <w:kern w:val="2"/>
          <w:sz w:val="24"/>
          <w:szCs w:val="24"/>
          <w:lang w:eastAsia="en-US"/>
        </w:rPr>
        <w:t>ettirossi</w:t>
      </w:r>
    </w:p>
    <w:p w14:paraId="01386ABC" w14:textId="6EA194BD" w:rsidR="001D41D0" w:rsidRDefault="001D41D0" w:rsidP="001D41D0">
      <w:pPr>
        <w:pStyle w:val="Paragrafoelenco"/>
        <w:numPr>
          <w:ilvl w:val="0"/>
          <w:numId w:val="3"/>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Elisa Marconato (Secondario </w:t>
      </w:r>
      <w:r w:rsidR="001F471E">
        <w:rPr>
          <w:rFonts w:ascii="Century Gothic" w:eastAsia="Calibri" w:hAnsi="Century Gothic"/>
          <w:bCs/>
          <w:kern w:val="2"/>
          <w:sz w:val="24"/>
          <w:szCs w:val="24"/>
          <w:lang w:eastAsia="en-US"/>
        </w:rPr>
        <w:t>I grado</w:t>
      </w:r>
      <w:r>
        <w:rPr>
          <w:rFonts w:ascii="Century Gothic" w:eastAsia="Calibri" w:hAnsi="Century Gothic"/>
          <w:bCs/>
          <w:kern w:val="2"/>
          <w:sz w:val="24"/>
          <w:szCs w:val="24"/>
          <w:lang w:eastAsia="en-US"/>
        </w:rPr>
        <w:t xml:space="preserve"> I</w:t>
      </w:r>
      <w:r w:rsidR="007F0B92">
        <w:rPr>
          <w:rFonts w:ascii="Century Gothic" w:eastAsia="Calibri" w:hAnsi="Century Gothic"/>
          <w:bCs/>
          <w:kern w:val="2"/>
          <w:sz w:val="24"/>
          <w:szCs w:val="24"/>
          <w:lang w:eastAsia="en-US"/>
        </w:rPr>
        <w:t>C</w:t>
      </w:r>
      <w:r>
        <w:rPr>
          <w:rFonts w:ascii="Century Gothic" w:eastAsia="Calibri" w:hAnsi="Century Gothic"/>
          <w:bCs/>
          <w:kern w:val="2"/>
          <w:sz w:val="24"/>
          <w:szCs w:val="24"/>
          <w:lang w:eastAsia="en-US"/>
        </w:rPr>
        <w:t>1 Pescantina) Un mare di pensieri</w:t>
      </w:r>
    </w:p>
    <w:p w14:paraId="745EF24D" w14:textId="7F1D36AB" w:rsidR="001D41D0" w:rsidRDefault="001D41D0" w:rsidP="001D41D0">
      <w:pPr>
        <w:pStyle w:val="Paragrafoelenco"/>
        <w:numPr>
          <w:ilvl w:val="0"/>
          <w:numId w:val="3"/>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Lavinia Di Dario (Secondario </w:t>
      </w:r>
      <w:r w:rsidR="001F471E">
        <w:rPr>
          <w:rFonts w:ascii="Century Gothic" w:eastAsia="Calibri" w:hAnsi="Century Gothic"/>
          <w:bCs/>
          <w:kern w:val="2"/>
          <w:sz w:val="24"/>
          <w:szCs w:val="24"/>
          <w:lang w:eastAsia="en-US"/>
        </w:rPr>
        <w:t>I grado</w:t>
      </w:r>
      <w:r>
        <w:rPr>
          <w:rFonts w:ascii="Century Gothic" w:eastAsia="Calibri" w:hAnsi="Century Gothic"/>
          <w:bCs/>
          <w:kern w:val="2"/>
          <w:sz w:val="24"/>
          <w:szCs w:val="24"/>
          <w:lang w:eastAsia="en-US"/>
        </w:rPr>
        <w:t xml:space="preserve"> I</w:t>
      </w:r>
      <w:r w:rsidR="00E478C3">
        <w:rPr>
          <w:rFonts w:ascii="Century Gothic" w:eastAsia="Calibri" w:hAnsi="Century Gothic"/>
          <w:bCs/>
          <w:kern w:val="2"/>
          <w:sz w:val="24"/>
          <w:szCs w:val="24"/>
          <w:lang w:eastAsia="en-US"/>
        </w:rPr>
        <w:t>c</w:t>
      </w:r>
      <w:r>
        <w:rPr>
          <w:rFonts w:ascii="Century Gothic" w:eastAsia="Calibri" w:hAnsi="Century Gothic"/>
          <w:bCs/>
          <w:kern w:val="2"/>
          <w:sz w:val="24"/>
          <w:szCs w:val="24"/>
          <w:lang w:eastAsia="en-US"/>
        </w:rPr>
        <w:t>1 Pescantina) Il mare</w:t>
      </w:r>
    </w:p>
    <w:p w14:paraId="7C4B16D3" w14:textId="4C020A3B" w:rsidR="001D41D0" w:rsidRPr="001D41D0" w:rsidRDefault="001D41D0" w:rsidP="001D41D0">
      <w:pPr>
        <w:pStyle w:val="Paragrafoelenco"/>
        <w:numPr>
          <w:ilvl w:val="0"/>
          <w:numId w:val="3"/>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Andrea Calogero (Sio Primaria</w:t>
      </w:r>
      <w:r w:rsidR="001F471E" w:rsidRPr="001F471E">
        <w:rPr>
          <w:rFonts w:ascii="Century Gothic" w:eastAsia="Calibri" w:hAnsi="Century Gothic"/>
          <w:bCs/>
          <w:kern w:val="2"/>
          <w:sz w:val="24"/>
          <w:szCs w:val="24"/>
          <w:lang w:eastAsia="en-US"/>
        </w:rPr>
        <w:t xml:space="preserve"> </w:t>
      </w:r>
      <w:r w:rsidR="001F471E">
        <w:rPr>
          <w:rFonts w:ascii="Century Gothic" w:eastAsia="Calibri" w:hAnsi="Century Gothic"/>
          <w:bCs/>
          <w:kern w:val="2"/>
          <w:sz w:val="24"/>
          <w:szCs w:val="24"/>
          <w:lang w:eastAsia="en-US"/>
        </w:rPr>
        <w:t>Meyer</w:t>
      </w:r>
      <w:r>
        <w:rPr>
          <w:rFonts w:ascii="Century Gothic" w:eastAsia="Calibri" w:hAnsi="Century Gothic"/>
          <w:bCs/>
          <w:kern w:val="2"/>
          <w:sz w:val="24"/>
          <w:szCs w:val="24"/>
          <w:lang w:eastAsia="en-US"/>
        </w:rPr>
        <w:t>) Il tuffo</w:t>
      </w:r>
    </w:p>
    <w:p w14:paraId="72311A0F" w14:textId="6BF73724" w:rsidR="001D41D0" w:rsidRPr="001D41D0" w:rsidRDefault="001D41D0" w:rsidP="001D41D0">
      <w:pPr>
        <w:pStyle w:val="Paragrafoelenco"/>
        <w:suppressAutoHyphens w:val="0"/>
        <w:spacing w:line="256" w:lineRule="auto"/>
        <w:ind w:left="0"/>
        <w:jc w:val="both"/>
        <w:rPr>
          <w:rFonts w:ascii="Century Gothic" w:eastAsia="Calibri" w:hAnsi="Century Gothic"/>
          <w:b/>
          <w:kern w:val="2"/>
          <w:sz w:val="24"/>
          <w:szCs w:val="24"/>
          <w:lang w:eastAsia="en-US"/>
        </w:rPr>
      </w:pPr>
      <w:r w:rsidRPr="001D41D0">
        <w:rPr>
          <w:rFonts w:ascii="Century Gothic" w:eastAsia="Calibri" w:hAnsi="Century Gothic"/>
          <w:b/>
          <w:kern w:val="2"/>
          <w:sz w:val="24"/>
          <w:szCs w:val="24"/>
          <w:lang w:eastAsia="en-US"/>
        </w:rPr>
        <w:t xml:space="preserve">Fumetto </w:t>
      </w:r>
      <w:r w:rsidR="00330F03">
        <w:rPr>
          <w:rFonts w:ascii="Century Gothic" w:eastAsia="Calibri" w:hAnsi="Century Gothic"/>
          <w:b/>
          <w:kern w:val="2"/>
          <w:sz w:val="24"/>
          <w:szCs w:val="24"/>
          <w:lang w:eastAsia="en-US"/>
        </w:rPr>
        <w:t>P</w:t>
      </w:r>
      <w:r w:rsidRPr="001D41D0">
        <w:rPr>
          <w:rFonts w:ascii="Century Gothic" w:eastAsia="Calibri" w:hAnsi="Century Gothic"/>
          <w:b/>
          <w:kern w:val="2"/>
          <w:sz w:val="24"/>
          <w:szCs w:val="24"/>
          <w:lang w:eastAsia="en-US"/>
        </w:rPr>
        <w:t>ettirossi</w:t>
      </w:r>
    </w:p>
    <w:p w14:paraId="0FA8EDAB" w14:textId="262BE031" w:rsidR="001D41D0" w:rsidRDefault="001D41D0" w:rsidP="001D41D0">
      <w:pPr>
        <w:pStyle w:val="Paragrafoelenco"/>
        <w:numPr>
          <w:ilvl w:val="0"/>
          <w:numId w:val="4"/>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Leonardo Grisenti</w:t>
      </w:r>
      <w:r w:rsidR="00EA7DA0">
        <w:rPr>
          <w:rFonts w:ascii="Century Gothic" w:eastAsia="Calibri" w:hAnsi="Century Gothic"/>
          <w:bCs/>
          <w:kern w:val="2"/>
          <w:sz w:val="24"/>
          <w:szCs w:val="24"/>
          <w:lang w:eastAsia="en-US"/>
        </w:rPr>
        <w:t xml:space="preserve"> -</w:t>
      </w:r>
      <w:r>
        <w:rPr>
          <w:rFonts w:ascii="Century Gothic" w:eastAsia="Calibri" w:hAnsi="Century Gothic"/>
          <w:bCs/>
          <w:kern w:val="2"/>
          <w:sz w:val="24"/>
          <w:szCs w:val="24"/>
          <w:lang w:eastAsia="en-US"/>
        </w:rPr>
        <w:t xml:space="preserve"> Arcobaleno nel mare</w:t>
      </w:r>
    </w:p>
    <w:p w14:paraId="69EC23AC" w14:textId="020BA980" w:rsidR="001D41D0" w:rsidRDefault="001D41D0" w:rsidP="001D41D0">
      <w:pPr>
        <w:pStyle w:val="Paragrafoelenco"/>
        <w:numPr>
          <w:ilvl w:val="0"/>
          <w:numId w:val="4"/>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Celeste Pasetto (Primaria Villafontana) Respiro nel mare</w:t>
      </w:r>
    </w:p>
    <w:p w14:paraId="796BBD94" w14:textId="27FB5A39" w:rsidR="001D41D0" w:rsidRPr="001D41D0" w:rsidRDefault="001D41D0" w:rsidP="001D41D0">
      <w:pPr>
        <w:pStyle w:val="Paragrafoelenco"/>
        <w:numPr>
          <w:ilvl w:val="0"/>
          <w:numId w:val="4"/>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Mattia Favero (Secondaria di I grado Galilei Fossò) I grandi pesci</w:t>
      </w:r>
    </w:p>
    <w:p w14:paraId="139C7046" w14:textId="7C1DAB9F" w:rsidR="001D41D0" w:rsidRPr="001D41D0" w:rsidRDefault="001D41D0" w:rsidP="001D41D0">
      <w:pPr>
        <w:pStyle w:val="Paragrafoelenco"/>
        <w:suppressAutoHyphens w:val="0"/>
        <w:spacing w:line="256" w:lineRule="auto"/>
        <w:ind w:left="0"/>
        <w:jc w:val="both"/>
        <w:rPr>
          <w:rFonts w:ascii="Century Gothic" w:eastAsia="Calibri" w:hAnsi="Century Gothic"/>
          <w:b/>
          <w:kern w:val="2"/>
          <w:sz w:val="24"/>
          <w:szCs w:val="24"/>
          <w:lang w:eastAsia="en-US"/>
        </w:rPr>
      </w:pPr>
      <w:r w:rsidRPr="001D41D0">
        <w:rPr>
          <w:rFonts w:ascii="Century Gothic" w:eastAsia="Calibri" w:hAnsi="Century Gothic"/>
          <w:b/>
          <w:kern w:val="2"/>
          <w:sz w:val="24"/>
          <w:szCs w:val="24"/>
          <w:lang w:eastAsia="en-US"/>
        </w:rPr>
        <w:t xml:space="preserve">Disegno </w:t>
      </w:r>
      <w:r w:rsidR="00330F03">
        <w:rPr>
          <w:rFonts w:ascii="Century Gothic" w:eastAsia="Calibri" w:hAnsi="Century Gothic"/>
          <w:b/>
          <w:kern w:val="2"/>
          <w:sz w:val="24"/>
          <w:szCs w:val="24"/>
          <w:lang w:eastAsia="en-US"/>
        </w:rPr>
        <w:t>G</w:t>
      </w:r>
      <w:r w:rsidRPr="001D41D0">
        <w:rPr>
          <w:rFonts w:ascii="Century Gothic" w:eastAsia="Calibri" w:hAnsi="Century Gothic"/>
          <w:b/>
          <w:kern w:val="2"/>
          <w:sz w:val="24"/>
          <w:szCs w:val="24"/>
          <w:lang w:eastAsia="en-US"/>
        </w:rPr>
        <w:t>abbiani</w:t>
      </w:r>
    </w:p>
    <w:p w14:paraId="14253FFC" w14:textId="371B321B" w:rsidR="001D41D0" w:rsidRDefault="001D41D0" w:rsidP="001D41D0">
      <w:pPr>
        <w:pStyle w:val="Paragrafoelenco"/>
        <w:numPr>
          <w:ilvl w:val="0"/>
          <w:numId w:val="5"/>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Sara </w:t>
      </w:r>
      <w:proofErr w:type="spellStart"/>
      <w:r>
        <w:rPr>
          <w:rFonts w:ascii="Century Gothic" w:eastAsia="Calibri" w:hAnsi="Century Gothic"/>
          <w:bCs/>
          <w:kern w:val="2"/>
          <w:sz w:val="24"/>
          <w:szCs w:val="24"/>
          <w:lang w:eastAsia="en-US"/>
        </w:rPr>
        <w:t>Ettrapini</w:t>
      </w:r>
      <w:proofErr w:type="spellEnd"/>
      <w:r>
        <w:rPr>
          <w:rFonts w:ascii="Century Gothic" w:eastAsia="Calibri" w:hAnsi="Century Gothic"/>
          <w:bCs/>
          <w:kern w:val="2"/>
          <w:sz w:val="24"/>
          <w:szCs w:val="24"/>
          <w:lang w:eastAsia="en-US"/>
        </w:rPr>
        <w:t xml:space="preserve">, Noemi </w:t>
      </w:r>
      <w:proofErr w:type="spellStart"/>
      <w:r>
        <w:rPr>
          <w:rFonts w:ascii="Century Gothic" w:eastAsia="Calibri" w:hAnsi="Century Gothic"/>
          <w:bCs/>
          <w:kern w:val="2"/>
          <w:sz w:val="24"/>
          <w:szCs w:val="24"/>
          <w:lang w:eastAsia="en-US"/>
        </w:rPr>
        <w:t>Porr</w:t>
      </w:r>
      <w:r w:rsidR="001F471E">
        <w:rPr>
          <w:rFonts w:ascii="Century Gothic" w:eastAsia="Calibri" w:hAnsi="Century Gothic"/>
          <w:bCs/>
          <w:kern w:val="2"/>
          <w:sz w:val="24"/>
          <w:szCs w:val="24"/>
          <w:lang w:eastAsia="en-US"/>
        </w:rPr>
        <w:t>a</w:t>
      </w:r>
      <w:r>
        <w:rPr>
          <w:rFonts w:ascii="Century Gothic" w:eastAsia="Calibri" w:hAnsi="Century Gothic"/>
          <w:bCs/>
          <w:kern w:val="2"/>
          <w:sz w:val="24"/>
          <w:szCs w:val="24"/>
          <w:lang w:eastAsia="en-US"/>
        </w:rPr>
        <w:t>cchio</w:t>
      </w:r>
      <w:proofErr w:type="spellEnd"/>
      <w:r>
        <w:rPr>
          <w:rFonts w:ascii="Century Gothic" w:eastAsia="Calibri" w:hAnsi="Century Gothic"/>
          <w:bCs/>
          <w:kern w:val="2"/>
          <w:sz w:val="24"/>
          <w:szCs w:val="24"/>
          <w:lang w:eastAsia="en-US"/>
        </w:rPr>
        <w:t>, Gin</w:t>
      </w:r>
      <w:r w:rsidR="001F471E">
        <w:rPr>
          <w:rFonts w:ascii="Century Gothic" w:eastAsia="Calibri" w:hAnsi="Century Gothic"/>
          <w:bCs/>
          <w:kern w:val="2"/>
          <w:sz w:val="24"/>
          <w:szCs w:val="24"/>
          <w:lang w:eastAsia="en-US"/>
        </w:rPr>
        <w:t>e</w:t>
      </w:r>
      <w:r>
        <w:rPr>
          <w:rFonts w:ascii="Century Gothic" w:eastAsia="Calibri" w:hAnsi="Century Gothic"/>
          <w:bCs/>
          <w:kern w:val="2"/>
          <w:sz w:val="24"/>
          <w:szCs w:val="24"/>
          <w:lang w:eastAsia="en-US"/>
        </w:rPr>
        <w:t xml:space="preserve">vra </w:t>
      </w:r>
      <w:proofErr w:type="spellStart"/>
      <w:r>
        <w:rPr>
          <w:rFonts w:ascii="Century Gothic" w:eastAsia="Calibri" w:hAnsi="Century Gothic"/>
          <w:bCs/>
          <w:kern w:val="2"/>
          <w:sz w:val="24"/>
          <w:szCs w:val="24"/>
          <w:lang w:eastAsia="en-US"/>
        </w:rPr>
        <w:t>Merlugo</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Esme</w:t>
      </w:r>
      <w:proofErr w:type="spellEnd"/>
      <w:r>
        <w:rPr>
          <w:rFonts w:ascii="Century Gothic" w:eastAsia="Calibri" w:hAnsi="Century Gothic"/>
          <w:bCs/>
          <w:kern w:val="2"/>
          <w:sz w:val="24"/>
          <w:szCs w:val="24"/>
          <w:lang w:eastAsia="en-US"/>
        </w:rPr>
        <w:t xml:space="preserve"> Gelso, Anna Tuppini (Secondario di I grado V. Catullo) Il sogno in fondo al mare </w:t>
      </w:r>
    </w:p>
    <w:p w14:paraId="6F27E01A" w14:textId="209D82DD" w:rsidR="001D41D0" w:rsidRDefault="001D41D0" w:rsidP="001D41D0">
      <w:pPr>
        <w:pStyle w:val="Paragrafoelenco"/>
        <w:numPr>
          <w:ilvl w:val="0"/>
          <w:numId w:val="5"/>
        </w:numPr>
        <w:suppressAutoHyphens w:val="0"/>
        <w:spacing w:line="256" w:lineRule="auto"/>
        <w:ind w:left="284" w:hanging="294"/>
        <w:jc w:val="both"/>
        <w:rPr>
          <w:rFonts w:ascii="Century Gothic" w:eastAsia="Calibri" w:hAnsi="Century Gothic"/>
          <w:bCs/>
          <w:kern w:val="2"/>
          <w:sz w:val="24"/>
          <w:szCs w:val="24"/>
          <w:lang w:eastAsia="en-US"/>
        </w:rPr>
      </w:pPr>
      <w:proofErr w:type="spellStart"/>
      <w:r>
        <w:rPr>
          <w:rFonts w:ascii="Century Gothic" w:eastAsia="Calibri" w:hAnsi="Century Gothic"/>
          <w:bCs/>
          <w:kern w:val="2"/>
          <w:sz w:val="24"/>
          <w:szCs w:val="24"/>
          <w:lang w:eastAsia="en-US"/>
        </w:rPr>
        <w:t>Baze</w:t>
      </w:r>
      <w:proofErr w:type="spellEnd"/>
      <w:r>
        <w:rPr>
          <w:rFonts w:ascii="Century Gothic" w:eastAsia="Calibri" w:hAnsi="Century Gothic"/>
          <w:bCs/>
          <w:kern w:val="2"/>
          <w:sz w:val="24"/>
          <w:szCs w:val="24"/>
          <w:lang w:eastAsia="en-US"/>
        </w:rPr>
        <w:t xml:space="preserve"> Sofia (</w:t>
      </w:r>
      <w:proofErr w:type="spellStart"/>
      <w:r>
        <w:rPr>
          <w:rFonts w:ascii="Century Gothic" w:eastAsia="Calibri" w:hAnsi="Century Gothic"/>
          <w:bCs/>
          <w:kern w:val="2"/>
          <w:sz w:val="24"/>
          <w:szCs w:val="24"/>
          <w:lang w:eastAsia="en-US"/>
        </w:rPr>
        <w:t>I</w:t>
      </w:r>
      <w:r w:rsidR="00E478C3">
        <w:rPr>
          <w:rFonts w:ascii="Century Gothic" w:eastAsia="Calibri" w:hAnsi="Century Gothic"/>
          <w:bCs/>
          <w:kern w:val="2"/>
          <w:sz w:val="24"/>
          <w:szCs w:val="24"/>
          <w:lang w:eastAsia="en-US"/>
        </w:rPr>
        <w:t>is</w:t>
      </w:r>
      <w:proofErr w:type="spellEnd"/>
      <w:r>
        <w:rPr>
          <w:rFonts w:ascii="Century Gothic" w:eastAsia="Calibri" w:hAnsi="Century Gothic"/>
          <w:bCs/>
          <w:kern w:val="2"/>
          <w:sz w:val="24"/>
          <w:szCs w:val="24"/>
          <w:lang w:eastAsia="en-US"/>
        </w:rPr>
        <w:t xml:space="preserve"> Marie Curie) Il fondo marino</w:t>
      </w:r>
    </w:p>
    <w:p w14:paraId="30FDD893" w14:textId="60CCC43D" w:rsidR="001D41D0" w:rsidRPr="001D41D0" w:rsidRDefault="001D41D0" w:rsidP="001D41D0">
      <w:pPr>
        <w:pStyle w:val="Paragrafoelenco"/>
        <w:numPr>
          <w:ilvl w:val="0"/>
          <w:numId w:val="5"/>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Gabriele d’Agostino (Secondario di I grado A. Caperle) La spedizione finale</w:t>
      </w:r>
    </w:p>
    <w:p w14:paraId="2CB1E867" w14:textId="60714867" w:rsidR="001D41D0" w:rsidRPr="001D41D0" w:rsidRDefault="001D41D0" w:rsidP="001D41D0">
      <w:pPr>
        <w:pStyle w:val="Paragrafoelenco"/>
        <w:suppressAutoHyphens w:val="0"/>
        <w:spacing w:line="256" w:lineRule="auto"/>
        <w:ind w:left="0"/>
        <w:jc w:val="both"/>
        <w:rPr>
          <w:rFonts w:ascii="Century Gothic" w:eastAsia="Calibri" w:hAnsi="Century Gothic"/>
          <w:b/>
          <w:kern w:val="2"/>
          <w:sz w:val="24"/>
          <w:szCs w:val="24"/>
          <w:lang w:eastAsia="en-US"/>
        </w:rPr>
      </w:pPr>
      <w:r w:rsidRPr="001D41D0">
        <w:rPr>
          <w:rFonts w:ascii="Century Gothic" w:eastAsia="Calibri" w:hAnsi="Century Gothic"/>
          <w:b/>
          <w:kern w:val="2"/>
          <w:sz w:val="24"/>
          <w:szCs w:val="24"/>
          <w:lang w:eastAsia="en-US"/>
        </w:rPr>
        <w:t xml:space="preserve">Fumetto </w:t>
      </w:r>
      <w:r w:rsidR="00330F03">
        <w:rPr>
          <w:rFonts w:ascii="Century Gothic" w:eastAsia="Calibri" w:hAnsi="Century Gothic"/>
          <w:b/>
          <w:kern w:val="2"/>
          <w:sz w:val="24"/>
          <w:szCs w:val="24"/>
          <w:lang w:eastAsia="en-US"/>
        </w:rPr>
        <w:t>G</w:t>
      </w:r>
      <w:r w:rsidRPr="001D41D0">
        <w:rPr>
          <w:rFonts w:ascii="Century Gothic" w:eastAsia="Calibri" w:hAnsi="Century Gothic"/>
          <w:b/>
          <w:kern w:val="2"/>
          <w:sz w:val="24"/>
          <w:szCs w:val="24"/>
          <w:lang w:eastAsia="en-US"/>
        </w:rPr>
        <w:t>abbiani</w:t>
      </w:r>
    </w:p>
    <w:p w14:paraId="5C1A394F" w14:textId="12896DD0" w:rsidR="001D41D0" w:rsidRDefault="001D41D0" w:rsidP="001D41D0">
      <w:pPr>
        <w:pStyle w:val="Paragrafoelenco"/>
        <w:numPr>
          <w:ilvl w:val="0"/>
          <w:numId w:val="6"/>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Aurora Franzoni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Cavalchini</w:t>
      </w:r>
      <w:proofErr w:type="spellEnd"/>
      <w:r>
        <w:rPr>
          <w:rFonts w:ascii="Century Gothic" w:eastAsia="Calibri" w:hAnsi="Century Gothic"/>
          <w:bCs/>
          <w:kern w:val="2"/>
          <w:sz w:val="24"/>
          <w:szCs w:val="24"/>
          <w:lang w:eastAsia="en-US"/>
        </w:rPr>
        <w:t xml:space="preserve"> Moro Villafranca) Sogno di speranza </w:t>
      </w:r>
    </w:p>
    <w:p w14:paraId="4EB1A758" w14:textId="5CF809DC" w:rsidR="001D41D0" w:rsidRDefault="001D41D0" w:rsidP="001D41D0">
      <w:pPr>
        <w:pStyle w:val="Paragrafoelenco"/>
        <w:numPr>
          <w:ilvl w:val="0"/>
          <w:numId w:val="6"/>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Jacopo </w:t>
      </w:r>
      <w:proofErr w:type="spellStart"/>
      <w:r>
        <w:rPr>
          <w:rFonts w:ascii="Century Gothic" w:eastAsia="Calibri" w:hAnsi="Century Gothic"/>
          <w:bCs/>
          <w:kern w:val="2"/>
          <w:sz w:val="24"/>
          <w:szCs w:val="24"/>
          <w:lang w:eastAsia="en-US"/>
        </w:rPr>
        <w:t>Remelli</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Cavalchini</w:t>
      </w:r>
      <w:proofErr w:type="spellEnd"/>
      <w:r>
        <w:rPr>
          <w:rFonts w:ascii="Century Gothic" w:eastAsia="Calibri" w:hAnsi="Century Gothic"/>
          <w:bCs/>
          <w:kern w:val="2"/>
          <w:sz w:val="24"/>
          <w:szCs w:val="24"/>
          <w:lang w:eastAsia="en-US"/>
        </w:rPr>
        <w:t xml:space="preserve"> Moro Villafranca) La speranza è nei pensieri                Sofia </w:t>
      </w:r>
      <w:proofErr w:type="spellStart"/>
      <w:r>
        <w:rPr>
          <w:rFonts w:ascii="Century Gothic" w:eastAsia="Calibri" w:hAnsi="Century Gothic"/>
          <w:bCs/>
          <w:kern w:val="2"/>
          <w:sz w:val="24"/>
          <w:szCs w:val="24"/>
          <w:lang w:eastAsia="en-US"/>
        </w:rPr>
        <w:t>Mammolenti</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Cavalchini</w:t>
      </w:r>
      <w:proofErr w:type="spellEnd"/>
      <w:r>
        <w:rPr>
          <w:rFonts w:ascii="Century Gothic" w:eastAsia="Calibri" w:hAnsi="Century Gothic"/>
          <w:bCs/>
          <w:kern w:val="2"/>
          <w:sz w:val="24"/>
          <w:szCs w:val="24"/>
          <w:lang w:eastAsia="en-US"/>
        </w:rPr>
        <w:t xml:space="preserve"> Moro Villafranca) Alla ricerca della cura</w:t>
      </w:r>
    </w:p>
    <w:p w14:paraId="33AE5986" w14:textId="0E7C2D2D" w:rsidR="001D41D0" w:rsidRDefault="001D41D0" w:rsidP="001D41D0">
      <w:pPr>
        <w:pStyle w:val="Paragrafoelenco"/>
        <w:numPr>
          <w:ilvl w:val="0"/>
          <w:numId w:val="6"/>
        </w:numPr>
        <w:suppressAutoHyphens w:val="0"/>
        <w:spacing w:line="256" w:lineRule="auto"/>
        <w:ind w:left="284" w:hanging="294"/>
        <w:jc w:val="both"/>
        <w:rPr>
          <w:rFonts w:ascii="Century Gothic" w:eastAsia="Calibri" w:hAnsi="Century Gothic"/>
          <w:bCs/>
          <w:kern w:val="2"/>
          <w:sz w:val="24"/>
          <w:szCs w:val="24"/>
          <w:lang w:eastAsia="en-US"/>
        </w:rPr>
      </w:pPr>
      <w:proofErr w:type="spellStart"/>
      <w:r>
        <w:rPr>
          <w:rFonts w:ascii="Century Gothic" w:eastAsia="Calibri" w:hAnsi="Century Gothic"/>
          <w:bCs/>
          <w:kern w:val="2"/>
          <w:sz w:val="24"/>
          <w:szCs w:val="24"/>
          <w:lang w:eastAsia="en-US"/>
        </w:rPr>
        <w:t>Ashmeet</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Kaur</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Cavalchini</w:t>
      </w:r>
      <w:proofErr w:type="spellEnd"/>
      <w:r>
        <w:rPr>
          <w:rFonts w:ascii="Century Gothic" w:eastAsia="Calibri" w:hAnsi="Century Gothic"/>
          <w:bCs/>
          <w:kern w:val="2"/>
          <w:sz w:val="24"/>
          <w:szCs w:val="24"/>
          <w:lang w:eastAsia="en-US"/>
        </w:rPr>
        <w:t xml:space="preserve"> Moro Villafranca) Arrivo alla meta </w:t>
      </w:r>
      <w:r w:rsidR="002679F9">
        <w:rPr>
          <w:rFonts w:ascii="Century Gothic" w:eastAsia="Calibri" w:hAnsi="Century Gothic"/>
          <w:bCs/>
          <w:kern w:val="2"/>
          <w:sz w:val="24"/>
          <w:szCs w:val="24"/>
          <w:lang w:eastAsia="en-US"/>
        </w:rPr>
        <w:t xml:space="preserve">meravigliosa parimerito con </w:t>
      </w:r>
      <w:r>
        <w:rPr>
          <w:rFonts w:ascii="Century Gothic" w:eastAsia="Calibri" w:hAnsi="Century Gothic"/>
          <w:bCs/>
          <w:kern w:val="2"/>
          <w:sz w:val="24"/>
          <w:szCs w:val="24"/>
          <w:lang w:eastAsia="en-US"/>
        </w:rPr>
        <w:t xml:space="preserve">Valentina </w:t>
      </w:r>
      <w:proofErr w:type="spellStart"/>
      <w:r>
        <w:rPr>
          <w:rFonts w:ascii="Century Gothic" w:eastAsia="Calibri" w:hAnsi="Century Gothic"/>
          <w:bCs/>
          <w:kern w:val="2"/>
          <w:sz w:val="24"/>
          <w:szCs w:val="24"/>
          <w:lang w:eastAsia="en-US"/>
        </w:rPr>
        <w:t>Faccioli</w:t>
      </w:r>
      <w:proofErr w:type="spellEnd"/>
      <w:r>
        <w:rPr>
          <w:rFonts w:ascii="Century Gothic" w:eastAsia="Calibri" w:hAnsi="Century Gothic"/>
          <w:bCs/>
          <w:kern w:val="2"/>
          <w:sz w:val="24"/>
          <w:szCs w:val="24"/>
          <w:lang w:eastAsia="en-US"/>
        </w:rPr>
        <w:t xml:space="preserve"> (Secondaria di I grado V. Catullo) </w:t>
      </w:r>
      <w:proofErr w:type="spellStart"/>
      <w:r>
        <w:rPr>
          <w:rFonts w:ascii="Century Gothic" w:eastAsia="Calibri" w:hAnsi="Century Gothic"/>
          <w:bCs/>
          <w:kern w:val="2"/>
          <w:sz w:val="24"/>
          <w:szCs w:val="24"/>
          <w:lang w:eastAsia="en-US"/>
        </w:rPr>
        <w:t>Ou</w:t>
      </w:r>
      <w:r w:rsidR="0076375C">
        <w:rPr>
          <w:rFonts w:ascii="Century Gothic" w:eastAsia="Calibri" w:hAnsi="Century Gothic"/>
          <w:bCs/>
          <w:kern w:val="2"/>
          <w:sz w:val="24"/>
          <w:szCs w:val="24"/>
          <w:lang w:eastAsia="en-US"/>
        </w:rPr>
        <w:t>t</w:t>
      </w:r>
      <w:r>
        <w:rPr>
          <w:rFonts w:ascii="Century Gothic" w:eastAsia="Calibri" w:hAnsi="Century Gothic"/>
          <w:bCs/>
          <w:kern w:val="2"/>
          <w:sz w:val="24"/>
          <w:szCs w:val="24"/>
          <w:lang w:eastAsia="en-US"/>
        </w:rPr>
        <w:t>side</w:t>
      </w:r>
      <w:proofErr w:type="spellEnd"/>
      <w:r>
        <w:rPr>
          <w:rFonts w:ascii="Century Gothic" w:eastAsia="Calibri" w:hAnsi="Century Gothic"/>
          <w:bCs/>
          <w:kern w:val="2"/>
          <w:sz w:val="24"/>
          <w:szCs w:val="24"/>
          <w:lang w:eastAsia="en-US"/>
        </w:rPr>
        <w:t xml:space="preserve"> the rules</w:t>
      </w:r>
    </w:p>
    <w:p w14:paraId="5F5C974E" w14:textId="77777777" w:rsidR="001D41D0" w:rsidRDefault="001D41D0" w:rsidP="001D41D0">
      <w:pPr>
        <w:pStyle w:val="Paragrafoelenco"/>
        <w:suppressAutoHyphens w:val="0"/>
        <w:spacing w:line="256" w:lineRule="auto"/>
        <w:ind w:left="0"/>
        <w:jc w:val="both"/>
        <w:rPr>
          <w:rFonts w:ascii="Century Gothic" w:eastAsia="Calibri" w:hAnsi="Century Gothic"/>
          <w:bCs/>
          <w:kern w:val="2"/>
          <w:sz w:val="24"/>
          <w:szCs w:val="24"/>
          <w:lang w:eastAsia="en-US"/>
        </w:rPr>
      </w:pPr>
    </w:p>
    <w:p w14:paraId="0262F464" w14:textId="1D1A0007" w:rsidR="00261197" w:rsidRPr="00261197" w:rsidRDefault="00261197" w:rsidP="00383ED6">
      <w:pPr>
        <w:pStyle w:val="Paragrafoelenco"/>
        <w:suppressAutoHyphens w:val="0"/>
        <w:spacing w:line="256" w:lineRule="auto"/>
        <w:ind w:left="0"/>
        <w:jc w:val="center"/>
        <w:rPr>
          <w:rFonts w:ascii="Century Gothic" w:eastAsia="Calibri" w:hAnsi="Century Gothic"/>
          <w:b/>
          <w:kern w:val="2"/>
          <w:sz w:val="24"/>
          <w:szCs w:val="24"/>
          <w:lang w:eastAsia="en-US"/>
        </w:rPr>
      </w:pPr>
      <w:r w:rsidRPr="00261197">
        <w:rPr>
          <w:rFonts w:ascii="Century Gothic" w:eastAsia="Calibri" w:hAnsi="Century Gothic"/>
          <w:b/>
          <w:kern w:val="2"/>
          <w:sz w:val="24"/>
          <w:szCs w:val="24"/>
          <w:lang w:eastAsia="en-US"/>
        </w:rPr>
        <w:lastRenderedPageBreak/>
        <w:t>Menzioni speciali grafica</w:t>
      </w:r>
    </w:p>
    <w:p w14:paraId="07E76F9C" w14:textId="32E835C9" w:rsidR="00261197" w:rsidRPr="008266D4" w:rsidRDefault="008266D4" w:rsidP="001D41D0">
      <w:pPr>
        <w:pStyle w:val="Paragrafoelenco"/>
        <w:suppressAutoHyphens w:val="0"/>
        <w:spacing w:line="256" w:lineRule="auto"/>
        <w:ind w:left="0"/>
        <w:jc w:val="both"/>
        <w:rPr>
          <w:rFonts w:ascii="Century Gothic" w:eastAsia="Calibri" w:hAnsi="Century Gothic"/>
          <w:b/>
          <w:kern w:val="2"/>
          <w:sz w:val="24"/>
          <w:szCs w:val="24"/>
          <w:lang w:eastAsia="en-US"/>
        </w:rPr>
      </w:pPr>
      <w:r w:rsidRPr="008266D4">
        <w:rPr>
          <w:rFonts w:ascii="Century Gothic" w:eastAsia="Calibri" w:hAnsi="Century Gothic"/>
          <w:b/>
          <w:kern w:val="2"/>
          <w:sz w:val="24"/>
          <w:szCs w:val="24"/>
          <w:lang w:eastAsia="en-US"/>
        </w:rPr>
        <w:t>Dritto al cuore</w:t>
      </w:r>
      <w:r w:rsidR="00B70D3A">
        <w:rPr>
          <w:rFonts w:ascii="Century Gothic" w:eastAsia="Calibri" w:hAnsi="Century Gothic"/>
          <w:b/>
          <w:kern w:val="2"/>
          <w:sz w:val="24"/>
          <w:szCs w:val="24"/>
          <w:lang w:eastAsia="en-US"/>
        </w:rPr>
        <w:t xml:space="preserve"> (</w:t>
      </w:r>
      <w:proofErr w:type="spellStart"/>
      <w:r w:rsidR="00B70D3A">
        <w:rPr>
          <w:rFonts w:ascii="Century Gothic" w:eastAsia="Calibri" w:hAnsi="Century Gothic"/>
          <w:b/>
          <w:kern w:val="2"/>
          <w:sz w:val="24"/>
          <w:szCs w:val="24"/>
          <w:lang w:eastAsia="en-US"/>
        </w:rPr>
        <w:t>Sio</w:t>
      </w:r>
      <w:proofErr w:type="spellEnd"/>
      <w:r w:rsidR="00B70D3A">
        <w:rPr>
          <w:rFonts w:ascii="Century Gothic" w:eastAsia="Calibri" w:hAnsi="Century Gothic"/>
          <w:b/>
          <w:kern w:val="2"/>
          <w:sz w:val="24"/>
          <w:szCs w:val="24"/>
          <w:lang w:eastAsia="en-US"/>
        </w:rPr>
        <w:t xml:space="preserve"> Verona)</w:t>
      </w:r>
      <w:r w:rsidR="007F0B92">
        <w:rPr>
          <w:rFonts w:ascii="Century Gothic" w:eastAsia="Calibri" w:hAnsi="Century Gothic"/>
          <w:b/>
          <w:kern w:val="2"/>
          <w:sz w:val="24"/>
          <w:szCs w:val="24"/>
          <w:lang w:eastAsia="en-US"/>
        </w:rPr>
        <w:t>:</w:t>
      </w:r>
    </w:p>
    <w:p w14:paraId="5E3FFE8C" w14:textId="0AAEAA0D"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Alessandro Chen (Liceo Copernico Verona)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F</w:t>
      </w:r>
      <w:r w:rsidR="001C5576">
        <w:rPr>
          <w:rFonts w:ascii="Century Gothic" w:eastAsia="Calibri" w:hAnsi="Century Gothic"/>
          <w:bCs/>
          <w:kern w:val="2"/>
          <w:sz w:val="24"/>
          <w:szCs w:val="24"/>
          <w:lang w:eastAsia="en-US"/>
        </w:rPr>
        <w:t>also faro</w:t>
      </w:r>
      <w:r w:rsidR="002679F9">
        <w:rPr>
          <w:rFonts w:ascii="Century Gothic" w:eastAsia="Calibri" w:hAnsi="Century Gothic"/>
          <w:bCs/>
          <w:kern w:val="2"/>
          <w:sz w:val="24"/>
          <w:szCs w:val="24"/>
          <w:lang w:eastAsia="en-US"/>
        </w:rPr>
        <w:t>”</w:t>
      </w:r>
    </w:p>
    <w:p w14:paraId="41290319" w14:textId="64DC4519"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sidRPr="008266D4">
        <w:rPr>
          <w:rFonts w:ascii="Century Gothic" w:eastAsia="Calibri" w:hAnsi="Century Gothic"/>
          <w:b/>
          <w:kern w:val="2"/>
          <w:sz w:val="24"/>
          <w:szCs w:val="24"/>
          <w:lang w:eastAsia="en-US"/>
        </w:rPr>
        <w:t>Regalare un dolce sorriso (VICENZI)</w:t>
      </w:r>
      <w:r w:rsidR="007F0B92">
        <w:rPr>
          <w:rFonts w:ascii="Century Gothic" w:eastAsia="Calibri" w:hAnsi="Century Gothic"/>
          <w:b/>
          <w:kern w:val="2"/>
          <w:sz w:val="24"/>
          <w:szCs w:val="24"/>
          <w:lang w:eastAsia="en-US"/>
        </w:rPr>
        <w:t>:</w:t>
      </w:r>
    </w:p>
    <w:p w14:paraId="6FD08B61" w14:textId="3F774861"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Scuola infanzia Garbini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Mare</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 xml:space="preserve"> </w:t>
      </w:r>
    </w:p>
    <w:p w14:paraId="639F5F2C" w14:textId="1A36D884"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Vittoria Biasi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w:t>
      </w:r>
      <w:r w:rsidR="001F471E">
        <w:rPr>
          <w:rFonts w:ascii="Century Gothic" w:eastAsia="Calibri" w:hAnsi="Century Gothic"/>
          <w:bCs/>
          <w:kern w:val="2"/>
          <w:sz w:val="24"/>
          <w:szCs w:val="24"/>
          <w:lang w:eastAsia="en-US"/>
        </w:rPr>
        <w:t xml:space="preserve">C. Aschieri </w:t>
      </w:r>
      <w:r>
        <w:rPr>
          <w:rFonts w:ascii="Century Gothic" w:eastAsia="Calibri" w:hAnsi="Century Gothic"/>
          <w:bCs/>
          <w:kern w:val="2"/>
          <w:sz w:val="24"/>
          <w:szCs w:val="24"/>
          <w:lang w:eastAsia="en-US"/>
        </w:rPr>
        <w:t xml:space="preserve">San Pietro in Cariano)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Il mare pieno di sorprese</w:t>
      </w:r>
      <w:r w:rsidR="002679F9">
        <w:rPr>
          <w:rFonts w:ascii="Century Gothic" w:eastAsia="Calibri" w:hAnsi="Century Gothic"/>
          <w:bCs/>
          <w:kern w:val="2"/>
          <w:sz w:val="24"/>
          <w:szCs w:val="24"/>
          <w:lang w:eastAsia="en-US"/>
        </w:rPr>
        <w:t>”</w:t>
      </w:r>
    </w:p>
    <w:p w14:paraId="4BB3FA7A" w14:textId="3C2CF3CA"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Ginevra Venturi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2 M. Hack San Giovanni Lupatoto)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Nel profondo delle emozioni</w:t>
      </w:r>
      <w:r w:rsidR="002679F9">
        <w:rPr>
          <w:rFonts w:ascii="Century Gothic" w:eastAsia="Calibri" w:hAnsi="Century Gothic"/>
          <w:bCs/>
          <w:kern w:val="2"/>
          <w:sz w:val="24"/>
          <w:szCs w:val="24"/>
          <w:lang w:eastAsia="en-US"/>
        </w:rPr>
        <w:t>”</w:t>
      </w:r>
    </w:p>
    <w:p w14:paraId="6C57E328" w14:textId="21504B94" w:rsidR="008266D4" w:rsidRPr="008266D4" w:rsidRDefault="008266D4" w:rsidP="001D41D0">
      <w:pPr>
        <w:pStyle w:val="Paragrafoelenco"/>
        <w:suppressAutoHyphens w:val="0"/>
        <w:spacing w:line="256" w:lineRule="auto"/>
        <w:ind w:left="0"/>
        <w:jc w:val="both"/>
        <w:rPr>
          <w:rFonts w:ascii="Century Gothic" w:eastAsia="Calibri" w:hAnsi="Century Gothic"/>
          <w:b/>
          <w:kern w:val="2"/>
          <w:sz w:val="24"/>
          <w:szCs w:val="24"/>
          <w:lang w:eastAsia="en-US"/>
        </w:rPr>
      </w:pPr>
      <w:r w:rsidRPr="008266D4">
        <w:rPr>
          <w:rFonts w:ascii="Century Gothic" w:eastAsia="Calibri" w:hAnsi="Century Gothic"/>
          <w:b/>
          <w:kern w:val="2"/>
          <w:sz w:val="24"/>
          <w:szCs w:val="24"/>
          <w:lang w:eastAsia="en-US"/>
        </w:rPr>
        <w:t>Il coraggio di sognare (SIMA)</w:t>
      </w:r>
      <w:r w:rsidR="001C5576">
        <w:rPr>
          <w:rFonts w:ascii="Century Gothic" w:eastAsia="Calibri" w:hAnsi="Century Gothic"/>
          <w:b/>
          <w:kern w:val="2"/>
          <w:sz w:val="24"/>
          <w:szCs w:val="24"/>
          <w:lang w:eastAsia="en-US"/>
        </w:rPr>
        <w:t>:</w:t>
      </w:r>
    </w:p>
    <w:p w14:paraId="67247A7E" w14:textId="3EE35465"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Federico </w:t>
      </w:r>
      <w:proofErr w:type="spellStart"/>
      <w:r>
        <w:rPr>
          <w:rFonts w:ascii="Century Gothic" w:eastAsia="Calibri" w:hAnsi="Century Gothic"/>
          <w:bCs/>
          <w:kern w:val="2"/>
          <w:sz w:val="24"/>
          <w:szCs w:val="24"/>
          <w:lang w:eastAsia="en-US"/>
        </w:rPr>
        <w:t>Tamellin</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Cavalchi Moro Villa Franca) </w:t>
      </w:r>
      <w:r w:rsidR="002679F9">
        <w:rPr>
          <w:rFonts w:ascii="Century Gothic" w:eastAsia="Calibri" w:hAnsi="Century Gothic"/>
          <w:bCs/>
          <w:kern w:val="2"/>
          <w:sz w:val="24"/>
          <w:szCs w:val="24"/>
          <w:lang w:eastAsia="en-US"/>
        </w:rPr>
        <w:t>“</w:t>
      </w:r>
      <w:r w:rsidR="001F471E">
        <w:rPr>
          <w:rFonts w:ascii="Century Gothic" w:eastAsia="Calibri" w:hAnsi="Century Gothic"/>
          <w:bCs/>
          <w:kern w:val="2"/>
          <w:sz w:val="24"/>
          <w:szCs w:val="24"/>
          <w:lang w:eastAsia="en-US"/>
        </w:rPr>
        <w:t>L</w:t>
      </w:r>
      <w:r>
        <w:rPr>
          <w:rFonts w:ascii="Century Gothic" w:eastAsia="Calibri" w:hAnsi="Century Gothic"/>
          <w:bCs/>
          <w:kern w:val="2"/>
          <w:sz w:val="24"/>
          <w:szCs w:val="24"/>
          <w:lang w:eastAsia="en-US"/>
        </w:rPr>
        <w:t>a luce della speranza</w:t>
      </w:r>
      <w:r w:rsidR="002679F9">
        <w:rPr>
          <w:rFonts w:ascii="Century Gothic" w:eastAsia="Calibri" w:hAnsi="Century Gothic"/>
          <w:bCs/>
          <w:kern w:val="2"/>
          <w:sz w:val="24"/>
          <w:szCs w:val="24"/>
          <w:lang w:eastAsia="en-US"/>
        </w:rPr>
        <w:t>”</w:t>
      </w:r>
    </w:p>
    <w:p w14:paraId="1BFED4A2" w14:textId="01FDEC0E"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Francesca Vuolo (Secondaria I grado A. Caperle) </w:t>
      </w:r>
      <w:r w:rsidR="002679F9">
        <w:rPr>
          <w:rFonts w:ascii="Century Gothic" w:eastAsia="Calibri" w:hAnsi="Century Gothic"/>
          <w:bCs/>
          <w:kern w:val="2"/>
          <w:sz w:val="24"/>
          <w:szCs w:val="24"/>
          <w:lang w:eastAsia="en-US"/>
        </w:rPr>
        <w:t>“</w:t>
      </w:r>
      <w:proofErr w:type="spellStart"/>
      <w:r>
        <w:rPr>
          <w:rFonts w:ascii="Century Gothic" w:eastAsia="Calibri" w:hAnsi="Century Gothic"/>
          <w:bCs/>
          <w:kern w:val="2"/>
          <w:sz w:val="24"/>
          <w:szCs w:val="24"/>
          <w:lang w:eastAsia="en-US"/>
        </w:rPr>
        <w:t>Aqualon</w:t>
      </w:r>
      <w:proofErr w:type="spellEnd"/>
      <w:r w:rsidR="002679F9">
        <w:rPr>
          <w:rFonts w:ascii="Century Gothic" w:eastAsia="Calibri" w:hAnsi="Century Gothic"/>
          <w:bCs/>
          <w:kern w:val="2"/>
          <w:sz w:val="24"/>
          <w:szCs w:val="24"/>
          <w:lang w:eastAsia="en-US"/>
        </w:rPr>
        <w:t>”</w:t>
      </w:r>
    </w:p>
    <w:p w14:paraId="3299F9BC" w14:textId="68B99B51"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Golpo Sayal (Secondaria I grado Galilei Fossò)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Scintille dall’abisso</w:t>
      </w:r>
      <w:r w:rsidR="002679F9">
        <w:rPr>
          <w:rFonts w:ascii="Century Gothic" w:eastAsia="Calibri" w:hAnsi="Century Gothic"/>
          <w:bCs/>
          <w:kern w:val="2"/>
          <w:sz w:val="24"/>
          <w:szCs w:val="24"/>
          <w:lang w:eastAsia="en-US"/>
        </w:rPr>
        <w:t>”</w:t>
      </w:r>
    </w:p>
    <w:p w14:paraId="4C6A639F" w14:textId="62E2726E" w:rsidR="008266D4" w:rsidRPr="008266D4" w:rsidRDefault="008266D4" w:rsidP="001D41D0">
      <w:pPr>
        <w:pStyle w:val="Paragrafoelenco"/>
        <w:suppressAutoHyphens w:val="0"/>
        <w:spacing w:line="256" w:lineRule="auto"/>
        <w:ind w:left="0"/>
        <w:jc w:val="both"/>
        <w:rPr>
          <w:rFonts w:ascii="Century Gothic" w:eastAsia="Calibri" w:hAnsi="Century Gothic"/>
          <w:b/>
          <w:kern w:val="2"/>
          <w:sz w:val="24"/>
          <w:szCs w:val="24"/>
          <w:lang w:eastAsia="en-US"/>
        </w:rPr>
      </w:pPr>
      <w:r w:rsidRPr="008266D4">
        <w:rPr>
          <w:rFonts w:ascii="Century Gothic" w:eastAsia="Calibri" w:hAnsi="Century Gothic"/>
          <w:b/>
          <w:kern w:val="2"/>
          <w:sz w:val="24"/>
          <w:szCs w:val="24"/>
          <w:lang w:eastAsia="en-US"/>
        </w:rPr>
        <w:t>Un mare di solidarietà (</w:t>
      </w:r>
      <w:proofErr w:type="spellStart"/>
      <w:r w:rsidRPr="008266D4">
        <w:rPr>
          <w:rFonts w:ascii="Century Gothic" w:eastAsia="Calibri" w:hAnsi="Century Gothic"/>
          <w:b/>
          <w:kern w:val="2"/>
          <w:sz w:val="24"/>
          <w:szCs w:val="24"/>
          <w:lang w:eastAsia="en-US"/>
        </w:rPr>
        <w:t>Asimme</w:t>
      </w:r>
      <w:proofErr w:type="spellEnd"/>
      <w:r w:rsidRPr="008266D4">
        <w:rPr>
          <w:rFonts w:ascii="Century Gothic" w:eastAsia="Calibri" w:hAnsi="Century Gothic"/>
          <w:b/>
          <w:kern w:val="2"/>
          <w:sz w:val="24"/>
          <w:szCs w:val="24"/>
          <w:lang w:eastAsia="en-US"/>
        </w:rPr>
        <w:t>)</w:t>
      </w:r>
      <w:r w:rsidR="001C5576">
        <w:rPr>
          <w:rFonts w:ascii="Century Gothic" w:eastAsia="Calibri" w:hAnsi="Century Gothic"/>
          <w:b/>
          <w:kern w:val="2"/>
          <w:sz w:val="24"/>
          <w:szCs w:val="24"/>
          <w:lang w:eastAsia="en-US"/>
        </w:rPr>
        <w:t>:</w:t>
      </w:r>
    </w:p>
    <w:p w14:paraId="51DE99AE" w14:textId="2959F6D1"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Beatrice Veneri (G. Pascoli Poiano)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In un mondo sommerso</w:t>
      </w:r>
      <w:r w:rsidR="002679F9">
        <w:rPr>
          <w:rFonts w:ascii="Century Gothic" w:eastAsia="Calibri" w:hAnsi="Century Gothic"/>
          <w:bCs/>
          <w:kern w:val="2"/>
          <w:sz w:val="24"/>
          <w:szCs w:val="24"/>
          <w:lang w:eastAsia="en-US"/>
        </w:rPr>
        <w:t>”</w:t>
      </w:r>
    </w:p>
    <w:p w14:paraId="1ECA4618" w14:textId="070931E0"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Marco Penta (</w:t>
      </w:r>
      <w:proofErr w:type="spellStart"/>
      <w:r>
        <w:rPr>
          <w:rFonts w:ascii="Century Gothic" w:eastAsia="Calibri" w:hAnsi="Century Gothic"/>
          <w:bCs/>
          <w:kern w:val="2"/>
          <w:sz w:val="24"/>
          <w:szCs w:val="24"/>
          <w:lang w:eastAsia="en-US"/>
        </w:rPr>
        <w:t>Sio</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Maffi Ospedale pediatrico Bambino Gesù - Roma)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La bellezza del mare</w:t>
      </w:r>
      <w:r w:rsidR="002679F9">
        <w:rPr>
          <w:rFonts w:ascii="Century Gothic" w:eastAsia="Calibri" w:hAnsi="Century Gothic"/>
          <w:bCs/>
          <w:kern w:val="2"/>
          <w:sz w:val="24"/>
          <w:szCs w:val="24"/>
          <w:lang w:eastAsia="en-US"/>
        </w:rPr>
        <w:t>”</w:t>
      </w:r>
    </w:p>
    <w:p w14:paraId="0BAD71AC" w14:textId="6AF060E6"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proofErr w:type="spellStart"/>
      <w:r>
        <w:rPr>
          <w:rFonts w:ascii="Century Gothic" w:eastAsia="Calibri" w:hAnsi="Century Gothic"/>
          <w:bCs/>
          <w:kern w:val="2"/>
          <w:sz w:val="24"/>
          <w:szCs w:val="24"/>
          <w:lang w:eastAsia="en-US"/>
        </w:rPr>
        <w:t>Kounde</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Ndoumbe</w:t>
      </w:r>
      <w:proofErr w:type="spellEnd"/>
      <w:r>
        <w:rPr>
          <w:rFonts w:ascii="Century Gothic" w:eastAsia="Calibri" w:hAnsi="Century Gothic"/>
          <w:bCs/>
          <w:kern w:val="2"/>
          <w:sz w:val="24"/>
          <w:szCs w:val="24"/>
          <w:lang w:eastAsia="en-US"/>
        </w:rPr>
        <w:t xml:space="preserve"> Maria (</w:t>
      </w:r>
      <w:proofErr w:type="spellStart"/>
      <w:r>
        <w:rPr>
          <w:rFonts w:ascii="Century Gothic" w:eastAsia="Calibri" w:hAnsi="Century Gothic"/>
          <w:bCs/>
          <w:kern w:val="2"/>
          <w:sz w:val="24"/>
          <w:szCs w:val="24"/>
          <w:lang w:eastAsia="en-US"/>
        </w:rPr>
        <w:t>Sio</w:t>
      </w:r>
      <w:proofErr w:type="spellEnd"/>
      <w:r>
        <w:rPr>
          <w:rFonts w:ascii="Century Gothic" w:eastAsia="Calibri" w:hAnsi="Century Gothic"/>
          <w:bCs/>
          <w:kern w:val="2"/>
          <w:sz w:val="24"/>
          <w:szCs w:val="24"/>
          <w:lang w:eastAsia="en-US"/>
        </w:rPr>
        <w:t xml:space="preserve"> Padova)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Negli occhi dell’esploratore</w:t>
      </w:r>
      <w:r w:rsidR="002679F9">
        <w:rPr>
          <w:rFonts w:ascii="Century Gothic" w:eastAsia="Calibri" w:hAnsi="Century Gothic"/>
          <w:bCs/>
          <w:kern w:val="2"/>
          <w:sz w:val="24"/>
          <w:szCs w:val="24"/>
          <w:lang w:eastAsia="en-US"/>
        </w:rPr>
        <w:t>”</w:t>
      </w:r>
    </w:p>
    <w:p w14:paraId="3CC2891B" w14:textId="77777777" w:rsidR="008266D4" w:rsidRDefault="008266D4" w:rsidP="001D41D0">
      <w:pPr>
        <w:pStyle w:val="Paragrafoelenco"/>
        <w:suppressAutoHyphens w:val="0"/>
        <w:spacing w:line="256" w:lineRule="auto"/>
        <w:ind w:left="0"/>
        <w:jc w:val="both"/>
        <w:rPr>
          <w:rFonts w:ascii="Century Gothic" w:eastAsia="Calibri" w:hAnsi="Century Gothic"/>
          <w:bCs/>
          <w:kern w:val="2"/>
          <w:sz w:val="24"/>
          <w:szCs w:val="24"/>
          <w:lang w:eastAsia="en-US"/>
        </w:rPr>
      </w:pPr>
    </w:p>
    <w:p w14:paraId="73146EC2" w14:textId="77777777" w:rsidR="00BC5B4A" w:rsidRDefault="00BC5B4A" w:rsidP="001D41D0">
      <w:pPr>
        <w:pStyle w:val="Paragrafoelenco"/>
        <w:suppressAutoHyphens w:val="0"/>
        <w:spacing w:line="256" w:lineRule="auto"/>
        <w:ind w:left="0"/>
        <w:jc w:val="both"/>
        <w:rPr>
          <w:rFonts w:ascii="Century Gothic" w:eastAsia="Calibri" w:hAnsi="Century Gothic"/>
          <w:bCs/>
          <w:kern w:val="2"/>
          <w:sz w:val="24"/>
          <w:szCs w:val="24"/>
          <w:lang w:eastAsia="en-US"/>
        </w:rPr>
      </w:pPr>
    </w:p>
    <w:p w14:paraId="2F14DDCE" w14:textId="13A3401C" w:rsidR="004B2676" w:rsidRDefault="008266D4" w:rsidP="004B2676">
      <w:pPr>
        <w:pStyle w:val="Paragrafoelenco"/>
        <w:suppressAutoHyphens w:val="0"/>
        <w:spacing w:line="256" w:lineRule="auto"/>
        <w:ind w:left="0"/>
        <w:jc w:val="center"/>
        <w:rPr>
          <w:rFonts w:ascii="Century Gothic" w:eastAsia="Calibri" w:hAnsi="Century Gothic"/>
          <w:b/>
          <w:kern w:val="2"/>
          <w:sz w:val="24"/>
          <w:szCs w:val="24"/>
          <w:lang w:eastAsia="en-US"/>
        </w:rPr>
      </w:pPr>
      <w:r w:rsidRPr="00EA7DA0">
        <w:rPr>
          <w:rFonts w:ascii="Century Gothic" w:eastAsia="Calibri" w:hAnsi="Century Gothic"/>
          <w:b/>
          <w:kern w:val="2"/>
          <w:sz w:val="24"/>
          <w:szCs w:val="24"/>
          <w:lang w:eastAsia="en-US"/>
        </w:rPr>
        <w:t>Sezione scrittura</w:t>
      </w:r>
      <w:r w:rsidR="002679F9">
        <w:rPr>
          <w:rFonts w:ascii="Century Gothic" w:eastAsia="Calibri" w:hAnsi="Century Gothic"/>
          <w:b/>
          <w:kern w:val="2"/>
          <w:sz w:val="24"/>
          <w:szCs w:val="24"/>
          <w:lang w:eastAsia="en-US"/>
        </w:rPr>
        <w:t xml:space="preserve"> Pettirossi</w:t>
      </w:r>
    </w:p>
    <w:p w14:paraId="7C35830C" w14:textId="4B2DC61B" w:rsidR="008266D4" w:rsidRPr="00EA7DA0" w:rsidRDefault="00330F03" w:rsidP="007F0B92">
      <w:pPr>
        <w:pStyle w:val="Paragrafoelenco"/>
        <w:suppressAutoHyphens w:val="0"/>
        <w:spacing w:line="256" w:lineRule="auto"/>
        <w:ind w:left="0"/>
        <w:jc w:val="both"/>
        <w:rPr>
          <w:rFonts w:ascii="Century Gothic" w:eastAsia="Calibri" w:hAnsi="Century Gothic"/>
          <w:b/>
          <w:kern w:val="2"/>
          <w:sz w:val="24"/>
          <w:szCs w:val="24"/>
          <w:lang w:eastAsia="en-US"/>
        </w:rPr>
      </w:pPr>
      <w:r w:rsidRPr="00EA7DA0">
        <w:rPr>
          <w:rFonts w:ascii="Century Gothic" w:eastAsia="Calibri" w:hAnsi="Century Gothic"/>
          <w:b/>
          <w:kern w:val="2"/>
          <w:sz w:val="24"/>
          <w:szCs w:val="24"/>
          <w:lang w:eastAsia="en-US"/>
        </w:rPr>
        <w:t xml:space="preserve">Racconti </w:t>
      </w:r>
    </w:p>
    <w:p w14:paraId="109A9E8A" w14:textId="030277DB" w:rsidR="00330F03" w:rsidRDefault="00330F03" w:rsidP="00EA7DA0">
      <w:pPr>
        <w:pStyle w:val="Paragrafoelenco"/>
        <w:numPr>
          <w:ilvl w:val="0"/>
          <w:numId w:val="7"/>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Rachele Dall’Avanzi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R. Levi Montalcini Buttapietra)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L’alga magica degli abissi</w:t>
      </w:r>
    </w:p>
    <w:p w14:paraId="58F41DB5" w14:textId="7D6E2A0F" w:rsidR="00330F03" w:rsidRPr="004B2676" w:rsidRDefault="00330F03" w:rsidP="00D04857">
      <w:pPr>
        <w:pStyle w:val="Paragrafoelenco"/>
        <w:numPr>
          <w:ilvl w:val="0"/>
          <w:numId w:val="7"/>
        </w:numPr>
        <w:suppressAutoHyphens w:val="0"/>
        <w:spacing w:line="256" w:lineRule="auto"/>
        <w:ind w:left="284" w:hanging="294"/>
        <w:jc w:val="both"/>
        <w:rPr>
          <w:rFonts w:ascii="Century Gothic" w:eastAsia="Calibri" w:hAnsi="Century Gothic"/>
          <w:bCs/>
          <w:kern w:val="2"/>
          <w:sz w:val="24"/>
          <w:szCs w:val="24"/>
          <w:lang w:eastAsia="en-US"/>
        </w:rPr>
      </w:pPr>
      <w:r w:rsidRPr="004B2676">
        <w:rPr>
          <w:rFonts w:ascii="Century Gothic" w:eastAsia="Calibri" w:hAnsi="Century Gothic"/>
          <w:bCs/>
          <w:kern w:val="2"/>
          <w:sz w:val="24"/>
          <w:szCs w:val="24"/>
          <w:lang w:eastAsia="en-US"/>
        </w:rPr>
        <w:t xml:space="preserve">Lucia Martini (Scuola in ospedale Verona) </w:t>
      </w:r>
      <w:r w:rsidR="002679F9">
        <w:rPr>
          <w:rFonts w:ascii="Century Gothic" w:eastAsia="Calibri" w:hAnsi="Century Gothic"/>
          <w:bCs/>
          <w:kern w:val="2"/>
          <w:sz w:val="24"/>
          <w:szCs w:val="24"/>
          <w:lang w:eastAsia="en-US"/>
        </w:rPr>
        <w:t>“</w:t>
      </w:r>
      <w:r w:rsidRPr="004B2676">
        <w:rPr>
          <w:rFonts w:ascii="Century Gothic" w:eastAsia="Calibri" w:hAnsi="Century Gothic"/>
          <w:bCs/>
          <w:kern w:val="2"/>
          <w:sz w:val="24"/>
          <w:szCs w:val="24"/>
          <w:lang w:eastAsia="en-US"/>
        </w:rPr>
        <w:t>Il delfino di Tilly</w:t>
      </w:r>
      <w:r w:rsidR="002679F9">
        <w:rPr>
          <w:rFonts w:ascii="Century Gothic" w:eastAsia="Calibri" w:hAnsi="Century Gothic"/>
          <w:bCs/>
          <w:kern w:val="2"/>
          <w:sz w:val="24"/>
          <w:szCs w:val="24"/>
          <w:lang w:eastAsia="en-US"/>
        </w:rPr>
        <w:t>”</w:t>
      </w:r>
      <w:r w:rsidRPr="004B2676">
        <w:rPr>
          <w:rFonts w:ascii="Century Gothic" w:eastAsia="Calibri" w:hAnsi="Century Gothic"/>
          <w:bCs/>
          <w:kern w:val="2"/>
          <w:sz w:val="24"/>
          <w:szCs w:val="24"/>
          <w:lang w:eastAsia="en-US"/>
        </w:rPr>
        <w:t xml:space="preserve"> </w:t>
      </w:r>
      <w:r w:rsidR="004B2676" w:rsidRPr="004B2676">
        <w:rPr>
          <w:rFonts w:ascii="Century Gothic" w:eastAsia="Calibri" w:hAnsi="Century Gothic"/>
          <w:bCs/>
          <w:kern w:val="2"/>
          <w:sz w:val="24"/>
          <w:szCs w:val="24"/>
          <w:lang w:eastAsia="en-US"/>
        </w:rPr>
        <w:t xml:space="preserve">e </w:t>
      </w:r>
      <w:r w:rsidR="002679F9">
        <w:rPr>
          <w:rFonts w:ascii="Century Gothic" w:eastAsia="Calibri" w:hAnsi="Century Gothic"/>
          <w:bCs/>
          <w:kern w:val="2"/>
          <w:sz w:val="24"/>
          <w:szCs w:val="24"/>
          <w:lang w:eastAsia="en-US"/>
        </w:rPr>
        <w:t>“</w:t>
      </w:r>
      <w:r w:rsidR="004B2676" w:rsidRPr="004B2676">
        <w:rPr>
          <w:rFonts w:ascii="Century Gothic" w:eastAsia="Calibri" w:hAnsi="Century Gothic"/>
          <w:bCs/>
          <w:kern w:val="2"/>
          <w:sz w:val="24"/>
          <w:szCs w:val="24"/>
          <w:lang w:eastAsia="en-US"/>
        </w:rPr>
        <w:t>Che perla!</w:t>
      </w:r>
      <w:r w:rsidR="002679F9">
        <w:rPr>
          <w:rFonts w:ascii="Century Gothic" w:eastAsia="Calibri" w:hAnsi="Century Gothic"/>
          <w:bCs/>
          <w:kern w:val="2"/>
          <w:sz w:val="24"/>
          <w:szCs w:val="24"/>
          <w:lang w:eastAsia="en-US"/>
        </w:rPr>
        <w:t>”</w:t>
      </w:r>
      <w:r w:rsidR="004B2676" w:rsidRPr="004B2676">
        <w:rPr>
          <w:rFonts w:ascii="Century Gothic" w:eastAsia="Calibri" w:hAnsi="Century Gothic"/>
          <w:bCs/>
          <w:kern w:val="2"/>
          <w:sz w:val="24"/>
          <w:szCs w:val="24"/>
          <w:lang w:eastAsia="en-US"/>
        </w:rPr>
        <w:t xml:space="preserve"> di Viola </w:t>
      </w:r>
      <w:proofErr w:type="spellStart"/>
      <w:r w:rsidR="004B2676" w:rsidRPr="004B2676">
        <w:rPr>
          <w:rFonts w:ascii="Century Gothic" w:eastAsia="Calibri" w:hAnsi="Century Gothic"/>
          <w:bCs/>
          <w:kern w:val="2"/>
          <w:sz w:val="24"/>
          <w:szCs w:val="24"/>
          <w:lang w:eastAsia="en-US"/>
        </w:rPr>
        <w:t>Cuman</w:t>
      </w:r>
      <w:proofErr w:type="spellEnd"/>
      <w:r w:rsidR="004B2676" w:rsidRPr="004B2676">
        <w:rPr>
          <w:rFonts w:ascii="Century Gothic" w:eastAsia="Calibri" w:hAnsi="Century Gothic"/>
          <w:bCs/>
          <w:kern w:val="2"/>
          <w:sz w:val="24"/>
          <w:szCs w:val="24"/>
          <w:lang w:eastAsia="en-US"/>
        </w:rPr>
        <w:t xml:space="preserve"> (Scuola in ospedale Verona) </w:t>
      </w:r>
    </w:p>
    <w:p w14:paraId="28BFBB01" w14:textId="68C7C18E" w:rsidR="00330F03" w:rsidRDefault="00330F03" w:rsidP="00EA7DA0">
      <w:pPr>
        <w:pStyle w:val="Paragrafoelenco"/>
        <w:numPr>
          <w:ilvl w:val="0"/>
          <w:numId w:val="7"/>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Anna Braghiroli (Primaria A. Vivaldi</w:t>
      </w:r>
      <w:r w:rsidR="001F471E">
        <w:rPr>
          <w:rFonts w:ascii="Century Gothic" w:eastAsia="Calibri" w:hAnsi="Century Gothic"/>
          <w:bCs/>
          <w:kern w:val="2"/>
          <w:sz w:val="24"/>
          <w:szCs w:val="24"/>
          <w:lang w:eastAsia="en-US"/>
        </w:rPr>
        <w:t xml:space="preserve"> Verona</w:t>
      </w:r>
      <w:r>
        <w:rPr>
          <w:rFonts w:ascii="Century Gothic" w:eastAsia="Calibri" w:hAnsi="Century Gothic"/>
          <w:bCs/>
          <w:kern w:val="2"/>
          <w:sz w:val="24"/>
          <w:szCs w:val="24"/>
          <w:lang w:eastAsia="en-US"/>
        </w:rPr>
        <w:t xml:space="preserve">)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Sull’isola nascosta</w:t>
      </w:r>
      <w:r w:rsidR="002679F9">
        <w:rPr>
          <w:rFonts w:ascii="Century Gothic" w:eastAsia="Calibri" w:hAnsi="Century Gothic"/>
          <w:bCs/>
          <w:kern w:val="2"/>
          <w:sz w:val="24"/>
          <w:szCs w:val="24"/>
          <w:lang w:eastAsia="en-US"/>
        </w:rPr>
        <w:t>”</w:t>
      </w:r>
    </w:p>
    <w:p w14:paraId="4E595526" w14:textId="77777777" w:rsidR="00330F03" w:rsidRDefault="00330F03" w:rsidP="001D41D0">
      <w:pPr>
        <w:pStyle w:val="Paragrafoelenco"/>
        <w:suppressAutoHyphens w:val="0"/>
        <w:spacing w:line="256" w:lineRule="auto"/>
        <w:ind w:left="0"/>
        <w:jc w:val="both"/>
        <w:rPr>
          <w:rFonts w:ascii="Century Gothic" w:eastAsia="Calibri" w:hAnsi="Century Gothic"/>
          <w:bCs/>
          <w:kern w:val="2"/>
          <w:sz w:val="24"/>
          <w:szCs w:val="24"/>
          <w:lang w:eastAsia="en-US"/>
        </w:rPr>
      </w:pPr>
    </w:p>
    <w:p w14:paraId="1600F540" w14:textId="2888B9CA" w:rsidR="00330F03" w:rsidRPr="00B70D3A" w:rsidRDefault="00B70D3A" w:rsidP="004B2676">
      <w:pPr>
        <w:pStyle w:val="Paragrafoelenco"/>
        <w:suppressAutoHyphens w:val="0"/>
        <w:spacing w:line="256" w:lineRule="auto"/>
        <w:ind w:left="0"/>
        <w:rPr>
          <w:rFonts w:ascii="Century Gothic" w:eastAsia="Calibri" w:hAnsi="Century Gothic"/>
          <w:b/>
          <w:kern w:val="2"/>
          <w:sz w:val="24"/>
          <w:szCs w:val="24"/>
          <w:lang w:eastAsia="en-US"/>
        </w:rPr>
      </w:pPr>
      <w:r w:rsidRPr="00B70D3A">
        <w:rPr>
          <w:rFonts w:ascii="Century Gothic" w:eastAsia="Calibri" w:hAnsi="Century Gothic"/>
          <w:b/>
          <w:kern w:val="2"/>
          <w:sz w:val="24"/>
          <w:szCs w:val="24"/>
          <w:lang w:eastAsia="en-US"/>
        </w:rPr>
        <w:t>Menzioni speciali racconti</w:t>
      </w:r>
    </w:p>
    <w:p w14:paraId="74518BAB" w14:textId="717E6925" w:rsidR="00B70D3A" w:rsidRPr="008266D4" w:rsidRDefault="00B70D3A" w:rsidP="00B70D3A">
      <w:pPr>
        <w:pStyle w:val="Paragrafoelenco"/>
        <w:suppressAutoHyphens w:val="0"/>
        <w:spacing w:line="256" w:lineRule="auto"/>
        <w:ind w:left="0"/>
        <w:jc w:val="both"/>
        <w:rPr>
          <w:rFonts w:ascii="Century Gothic" w:eastAsia="Calibri" w:hAnsi="Century Gothic"/>
          <w:b/>
          <w:kern w:val="2"/>
          <w:sz w:val="24"/>
          <w:szCs w:val="24"/>
          <w:lang w:eastAsia="en-US"/>
        </w:rPr>
      </w:pPr>
      <w:r w:rsidRPr="008266D4">
        <w:rPr>
          <w:rFonts w:ascii="Century Gothic" w:eastAsia="Calibri" w:hAnsi="Century Gothic"/>
          <w:b/>
          <w:kern w:val="2"/>
          <w:sz w:val="24"/>
          <w:szCs w:val="24"/>
          <w:lang w:eastAsia="en-US"/>
        </w:rPr>
        <w:t>Dritto al cuore</w:t>
      </w:r>
      <w:r>
        <w:rPr>
          <w:rFonts w:ascii="Century Gothic" w:eastAsia="Calibri" w:hAnsi="Century Gothic"/>
          <w:b/>
          <w:kern w:val="2"/>
          <w:sz w:val="24"/>
          <w:szCs w:val="24"/>
          <w:lang w:eastAsia="en-US"/>
        </w:rPr>
        <w:t xml:space="preserve"> (Sio Verona)</w:t>
      </w:r>
    </w:p>
    <w:p w14:paraId="7C5F38BD" w14:textId="5793D218" w:rsidR="001D41D0" w:rsidRPr="001D41D0" w:rsidRDefault="00B70D3A" w:rsidP="001D41D0">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Leonardo </w:t>
      </w:r>
      <w:proofErr w:type="spellStart"/>
      <w:r>
        <w:rPr>
          <w:rFonts w:ascii="Century Gothic" w:eastAsia="Calibri" w:hAnsi="Century Gothic"/>
          <w:bCs/>
          <w:kern w:val="2"/>
          <w:sz w:val="24"/>
          <w:szCs w:val="24"/>
          <w:lang w:eastAsia="en-US"/>
        </w:rPr>
        <w:t>Butcu</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w:t>
      </w:r>
      <w:proofErr w:type="spellStart"/>
      <w:r>
        <w:rPr>
          <w:rFonts w:ascii="Century Gothic" w:eastAsia="Calibri" w:hAnsi="Century Gothic"/>
          <w:bCs/>
          <w:kern w:val="2"/>
          <w:sz w:val="24"/>
          <w:szCs w:val="24"/>
          <w:lang w:eastAsia="en-US"/>
        </w:rPr>
        <w:t>Cavalchini</w:t>
      </w:r>
      <w:proofErr w:type="spellEnd"/>
      <w:r>
        <w:rPr>
          <w:rFonts w:ascii="Century Gothic" w:eastAsia="Calibri" w:hAnsi="Century Gothic"/>
          <w:bCs/>
          <w:kern w:val="2"/>
          <w:sz w:val="24"/>
          <w:szCs w:val="24"/>
          <w:lang w:eastAsia="en-US"/>
        </w:rPr>
        <w:t xml:space="preserve"> Moro)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L’incontro di due amici</w:t>
      </w:r>
      <w:r w:rsidR="002679F9">
        <w:rPr>
          <w:rFonts w:ascii="Century Gothic" w:eastAsia="Calibri" w:hAnsi="Century Gothic"/>
          <w:bCs/>
          <w:kern w:val="2"/>
          <w:sz w:val="24"/>
          <w:szCs w:val="24"/>
          <w:lang w:eastAsia="en-US"/>
        </w:rPr>
        <w:t>”</w:t>
      </w:r>
    </w:p>
    <w:p w14:paraId="3A420F8B" w14:textId="6B39E7FA" w:rsidR="004B498F" w:rsidRDefault="002679F9" w:rsidP="001D41D0">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t>“</w:t>
      </w:r>
      <w:r w:rsidR="00B70D3A" w:rsidRPr="002679F9">
        <w:rPr>
          <w:rFonts w:ascii="Century Gothic" w:eastAsia="Calibri" w:hAnsi="Century Gothic"/>
          <w:kern w:val="2"/>
          <w:sz w:val="24"/>
          <w:szCs w:val="24"/>
          <w:lang w:eastAsia="en-US"/>
        </w:rPr>
        <w:t>Un ospedale arcobaleno: i colori della cura</w:t>
      </w:r>
      <w:r>
        <w:rPr>
          <w:rFonts w:ascii="Century Gothic" w:eastAsia="Calibri" w:hAnsi="Century Gothic"/>
          <w:bCs/>
          <w:kern w:val="2"/>
          <w:sz w:val="24"/>
          <w:szCs w:val="24"/>
          <w:lang w:eastAsia="en-US"/>
        </w:rPr>
        <w:t>”</w:t>
      </w:r>
      <w:r w:rsidR="00B70D3A" w:rsidRPr="002679F9">
        <w:rPr>
          <w:rFonts w:ascii="Century Gothic" w:eastAsia="Calibri" w:hAnsi="Century Gothic"/>
          <w:bCs/>
          <w:kern w:val="2"/>
          <w:sz w:val="24"/>
          <w:szCs w:val="24"/>
          <w:lang w:eastAsia="en-US"/>
        </w:rPr>
        <w:t xml:space="preserve"> </w:t>
      </w:r>
      <w:r w:rsidR="00B70D3A" w:rsidRPr="00EA7DA0">
        <w:rPr>
          <w:rFonts w:ascii="Century Gothic" w:eastAsia="Calibri" w:hAnsi="Century Gothic"/>
          <w:bCs/>
          <w:kern w:val="2"/>
          <w:sz w:val="24"/>
          <w:szCs w:val="24"/>
          <w:lang w:eastAsia="en-US"/>
        </w:rPr>
        <w:t>(assegnata dai medici in formazione di Pediatria</w:t>
      </w:r>
      <w:r w:rsidR="00EA7DA0">
        <w:rPr>
          <w:rFonts w:ascii="Century Gothic" w:eastAsia="Calibri" w:hAnsi="Century Gothic"/>
          <w:bCs/>
          <w:kern w:val="2"/>
          <w:sz w:val="24"/>
          <w:szCs w:val="24"/>
          <w:lang w:eastAsia="en-US"/>
        </w:rPr>
        <w:t>)</w:t>
      </w:r>
    </w:p>
    <w:p w14:paraId="12EA9D65" w14:textId="06426BCF" w:rsidR="00EA7DA0" w:rsidRDefault="00EA7DA0" w:rsidP="001D41D0">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Aurora Vusio (Scuola primaria U. Saba) </w:t>
      </w:r>
      <w:r w:rsidR="002679F9">
        <w:rPr>
          <w:rFonts w:ascii="Century Gothic" w:eastAsia="Calibri" w:hAnsi="Century Gothic"/>
          <w:bCs/>
          <w:kern w:val="2"/>
          <w:sz w:val="24"/>
          <w:szCs w:val="24"/>
          <w:lang w:eastAsia="en-US"/>
        </w:rPr>
        <w:t>“</w:t>
      </w:r>
      <w:r>
        <w:rPr>
          <w:rFonts w:ascii="Century Gothic" w:eastAsia="Calibri" w:hAnsi="Century Gothic"/>
          <w:bCs/>
          <w:kern w:val="2"/>
          <w:sz w:val="24"/>
          <w:szCs w:val="24"/>
          <w:lang w:eastAsia="en-US"/>
        </w:rPr>
        <w:t>L’avventura di due bambini</w:t>
      </w:r>
      <w:r w:rsidR="002679F9">
        <w:rPr>
          <w:rFonts w:ascii="Century Gothic" w:eastAsia="Calibri" w:hAnsi="Century Gothic"/>
          <w:bCs/>
          <w:kern w:val="2"/>
          <w:sz w:val="24"/>
          <w:szCs w:val="24"/>
          <w:lang w:eastAsia="en-US"/>
        </w:rPr>
        <w:t>”</w:t>
      </w:r>
    </w:p>
    <w:p w14:paraId="45665DA2" w14:textId="77777777" w:rsidR="00EA7DA0" w:rsidRDefault="00EA7DA0" w:rsidP="001D41D0">
      <w:pPr>
        <w:suppressAutoHyphens w:val="0"/>
        <w:spacing w:line="256" w:lineRule="auto"/>
        <w:jc w:val="both"/>
        <w:rPr>
          <w:rFonts w:ascii="Century Gothic" w:eastAsia="Calibri" w:hAnsi="Century Gothic"/>
          <w:bCs/>
          <w:kern w:val="2"/>
          <w:sz w:val="24"/>
          <w:szCs w:val="24"/>
          <w:lang w:eastAsia="en-US"/>
        </w:rPr>
      </w:pPr>
    </w:p>
    <w:p w14:paraId="6FADC2FA" w14:textId="27565A74" w:rsidR="00EA7DA0" w:rsidRPr="00EA7DA0" w:rsidRDefault="00EA7DA0" w:rsidP="001D41D0">
      <w:pPr>
        <w:suppressAutoHyphens w:val="0"/>
        <w:spacing w:line="256" w:lineRule="auto"/>
        <w:jc w:val="both"/>
        <w:rPr>
          <w:rFonts w:ascii="Century Gothic" w:eastAsia="Calibri" w:hAnsi="Century Gothic"/>
          <w:b/>
          <w:kern w:val="2"/>
          <w:sz w:val="24"/>
          <w:szCs w:val="24"/>
          <w:lang w:eastAsia="en-US"/>
        </w:rPr>
      </w:pPr>
      <w:r w:rsidRPr="00EA7DA0">
        <w:rPr>
          <w:rFonts w:ascii="Century Gothic" w:eastAsia="Calibri" w:hAnsi="Century Gothic"/>
          <w:b/>
          <w:kern w:val="2"/>
          <w:sz w:val="24"/>
          <w:szCs w:val="24"/>
          <w:lang w:eastAsia="en-US"/>
        </w:rPr>
        <w:t xml:space="preserve">Poesie </w:t>
      </w:r>
    </w:p>
    <w:p w14:paraId="7EE179F0" w14:textId="08A087A9" w:rsidR="00B70D3A" w:rsidRPr="00EA7DA0" w:rsidRDefault="00EA7DA0" w:rsidP="00EA7DA0">
      <w:pPr>
        <w:pStyle w:val="Paragrafoelenco"/>
        <w:numPr>
          <w:ilvl w:val="0"/>
          <w:numId w:val="8"/>
        </w:numPr>
        <w:suppressAutoHyphens w:val="0"/>
        <w:spacing w:line="256" w:lineRule="auto"/>
        <w:ind w:left="284" w:hanging="294"/>
        <w:jc w:val="both"/>
        <w:rPr>
          <w:rFonts w:ascii="Century Gothic" w:eastAsia="Calibri" w:hAnsi="Century Gothic"/>
          <w:bCs/>
          <w:kern w:val="2"/>
          <w:sz w:val="24"/>
          <w:szCs w:val="24"/>
          <w:lang w:eastAsia="en-US"/>
        </w:rPr>
      </w:pPr>
      <w:r w:rsidRPr="00EA7DA0">
        <w:rPr>
          <w:rFonts w:ascii="Century Gothic" w:eastAsia="Calibri" w:hAnsi="Century Gothic"/>
          <w:bCs/>
          <w:kern w:val="2"/>
          <w:sz w:val="24"/>
          <w:szCs w:val="24"/>
          <w:lang w:eastAsia="en-US"/>
        </w:rPr>
        <w:t>Clara Ponza, Giacomo Castellarin, Giovanni Stacc</w:t>
      </w:r>
      <w:r w:rsidR="000E33E2">
        <w:rPr>
          <w:rFonts w:ascii="Century Gothic" w:eastAsia="Calibri" w:hAnsi="Century Gothic"/>
          <w:bCs/>
          <w:kern w:val="2"/>
          <w:sz w:val="24"/>
          <w:szCs w:val="24"/>
          <w:lang w:eastAsia="en-US"/>
        </w:rPr>
        <w:t>hezzini, Lucia Tacchi Venturi “</w:t>
      </w:r>
      <w:r w:rsidRPr="00EA7DA0">
        <w:rPr>
          <w:rFonts w:ascii="Century Gothic" w:eastAsia="Calibri" w:hAnsi="Century Gothic"/>
          <w:bCs/>
          <w:kern w:val="2"/>
          <w:sz w:val="24"/>
          <w:szCs w:val="24"/>
          <w:lang w:eastAsia="en-US"/>
        </w:rPr>
        <w:t>Il mare mi abbraccia</w:t>
      </w:r>
      <w:r w:rsidR="000E33E2">
        <w:rPr>
          <w:rFonts w:ascii="Century Gothic" w:eastAsia="Calibri" w:hAnsi="Century Gothic"/>
          <w:bCs/>
          <w:kern w:val="2"/>
          <w:sz w:val="24"/>
          <w:szCs w:val="24"/>
          <w:lang w:eastAsia="en-US"/>
        </w:rPr>
        <w:t>”</w:t>
      </w:r>
    </w:p>
    <w:p w14:paraId="2AB40DC7" w14:textId="2B4DFF03" w:rsidR="00EA7DA0" w:rsidRPr="00EA7DA0" w:rsidRDefault="00EA7DA0" w:rsidP="00EA7DA0">
      <w:pPr>
        <w:pStyle w:val="Paragrafoelenco"/>
        <w:numPr>
          <w:ilvl w:val="0"/>
          <w:numId w:val="8"/>
        </w:numPr>
        <w:suppressAutoHyphens w:val="0"/>
        <w:spacing w:line="256" w:lineRule="auto"/>
        <w:ind w:left="284" w:hanging="294"/>
        <w:jc w:val="both"/>
        <w:rPr>
          <w:rFonts w:ascii="Century Gothic" w:eastAsia="Calibri" w:hAnsi="Century Gothic"/>
          <w:bCs/>
          <w:kern w:val="2"/>
          <w:sz w:val="24"/>
          <w:szCs w:val="24"/>
          <w:lang w:eastAsia="en-US"/>
        </w:rPr>
      </w:pPr>
      <w:r w:rsidRPr="00EA7DA0">
        <w:rPr>
          <w:rFonts w:ascii="Century Gothic" w:eastAsia="Calibri" w:hAnsi="Century Gothic"/>
          <w:bCs/>
          <w:kern w:val="2"/>
          <w:sz w:val="24"/>
          <w:szCs w:val="24"/>
          <w:lang w:eastAsia="en-US"/>
        </w:rPr>
        <w:t>Sebastiano Fila (</w:t>
      </w:r>
      <w:proofErr w:type="spellStart"/>
      <w:r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Pr="00EA7DA0">
        <w:rPr>
          <w:rFonts w:ascii="Century Gothic" w:eastAsia="Calibri" w:hAnsi="Century Gothic"/>
          <w:bCs/>
          <w:kern w:val="2"/>
          <w:sz w:val="24"/>
          <w:szCs w:val="24"/>
          <w:lang w:eastAsia="en-US"/>
        </w:rPr>
        <w:t xml:space="preserve"> 9 </w:t>
      </w:r>
      <w:proofErr w:type="spellStart"/>
      <w:r w:rsidRPr="00EA7DA0">
        <w:rPr>
          <w:rFonts w:ascii="Century Gothic" w:eastAsia="Calibri" w:hAnsi="Century Gothic"/>
          <w:bCs/>
          <w:kern w:val="2"/>
          <w:sz w:val="24"/>
          <w:szCs w:val="24"/>
          <w:lang w:eastAsia="en-US"/>
        </w:rPr>
        <w:t>Valdonega</w:t>
      </w:r>
      <w:proofErr w:type="spellEnd"/>
      <w:r w:rsidRPr="00EA7DA0">
        <w:rPr>
          <w:rFonts w:ascii="Century Gothic" w:eastAsia="Calibri" w:hAnsi="Century Gothic"/>
          <w:bCs/>
          <w:kern w:val="2"/>
          <w:sz w:val="24"/>
          <w:szCs w:val="24"/>
          <w:lang w:eastAsia="en-US"/>
        </w:rPr>
        <w:t xml:space="preserve">) </w:t>
      </w:r>
      <w:r w:rsidR="000E33E2">
        <w:rPr>
          <w:rFonts w:ascii="Century Gothic" w:eastAsia="Calibri" w:hAnsi="Century Gothic"/>
          <w:bCs/>
          <w:kern w:val="2"/>
          <w:sz w:val="24"/>
          <w:szCs w:val="24"/>
          <w:lang w:eastAsia="en-US"/>
        </w:rPr>
        <w:t>“</w:t>
      </w:r>
      <w:r w:rsidRPr="00EA7DA0">
        <w:rPr>
          <w:rFonts w:ascii="Century Gothic" w:eastAsia="Calibri" w:hAnsi="Century Gothic"/>
          <w:bCs/>
          <w:kern w:val="2"/>
          <w:sz w:val="24"/>
          <w:szCs w:val="24"/>
          <w:lang w:eastAsia="en-US"/>
        </w:rPr>
        <w:t>Vorrei che non finisse più</w:t>
      </w:r>
      <w:r w:rsidR="000E33E2">
        <w:rPr>
          <w:rFonts w:ascii="Century Gothic" w:eastAsia="Calibri" w:hAnsi="Century Gothic"/>
          <w:bCs/>
          <w:kern w:val="2"/>
          <w:sz w:val="24"/>
          <w:szCs w:val="24"/>
          <w:lang w:eastAsia="en-US"/>
        </w:rPr>
        <w:t>”</w:t>
      </w:r>
      <w:r w:rsidRPr="00EA7DA0">
        <w:rPr>
          <w:rFonts w:ascii="Century Gothic" w:eastAsia="Calibri" w:hAnsi="Century Gothic"/>
          <w:bCs/>
          <w:kern w:val="2"/>
          <w:sz w:val="24"/>
          <w:szCs w:val="24"/>
          <w:lang w:eastAsia="en-US"/>
        </w:rPr>
        <w:t xml:space="preserve"> </w:t>
      </w:r>
    </w:p>
    <w:p w14:paraId="7E149F66" w14:textId="13A370D7" w:rsidR="00EA7DA0" w:rsidRPr="00EA7DA0" w:rsidRDefault="00EA7DA0" w:rsidP="00EA7DA0">
      <w:pPr>
        <w:pStyle w:val="Paragrafoelenco"/>
        <w:numPr>
          <w:ilvl w:val="0"/>
          <w:numId w:val="8"/>
        </w:numPr>
        <w:suppressAutoHyphens w:val="0"/>
        <w:spacing w:line="256" w:lineRule="auto"/>
        <w:ind w:left="284" w:hanging="294"/>
        <w:jc w:val="both"/>
        <w:rPr>
          <w:rFonts w:ascii="Century Gothic" w:eastAsia="Calibri" w:hAnsi="Century Gothic"/>
          <w:bCs/>
          <w:kern w:val="2"/>
          <w:sz w:val="24"/>
          <w:szCs w:val="24"/>
          <w:lang w:eastAsia="en-US"/>
        </w:rPr>
      </w:pPr>
      <w:r w:rsidRPr="00EA7DA0">
        <w:rPr>
          <w:rFonts w:ascii="Century Gothic" w:eastAsia="Calibri" w:hAnsi="Century Gothic"/>
          <w:bCs/>
          <w:kern w:val="2"/>
          <w:sz w:val="24"/>
          <w:szCs w:val="24"/>
          <w:lang w:eastAsia="en-US"/>
        </w:rPr>
        <w:t>Giulio Fila (</w:t>
      </w:r>
      <w:proofErr w:type="spellStart"/>
      <w:r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Pr="00EA7DA0">
        <w:rPr>
          <w:rFonts w:ascii="Century Gothic" w:eastAsia="Calibri" w:hAnsi="Century Gothic"/>
          <w:bCs/>
          <w:kern w:val="2"/>
          <w:sz w:val="24"/>
          <w:szCs w:val="24"/>
          <w:lang w:eastAsia="en-US"/>
        </w:rPr>
        <w:t xml:space="preserve"> 9 </w:t>
      </w:r>
      <w:proofErr w:type="spellStart"/>
      <w:r w:rsidRPr="00EA7DA0">
        <w:rPr>
          <w:rFonts w:ascii="Century Gothic" w:eastAsia="Calibri" w:hAnsi="Century Gothic"/>
          <w:bCs/>
          <w:kern w:val="2"/>
          <w:sz w:val="24"/>
          <w:szCs w:val="24"/>
          <w:lang w:eastAsia="en-US"/>
        </w:rPr>
        <w:t>Valdonega</w:t>
      </w:r>
      <w:proofErr w:type="spellEnd"/>
      <w:r w:rsidRPr="00EA7DA0">
        <w:rPr>
          <w:rFonts w:ascii="Century Gothic" w:eastAsia="Calibri" w:hAnsi="Century Gothic"/>
          <w:bCs/>
          <w:kern w:val="2"/>
          <w:sz w:val="24"/>
          <w:szCs w:val="24"/>
          <w:lang w:eastAsia="en-US"/>
        </w:rPr>
        <w:t xml:space="preserve">) </w:t>
      </w:r>
      <w:r w:rsidR="000E33E2">
        <w:rPr>
          <w:rFonts w:ascii="Century Gothic" w:eastAsia="Calibri" w:hAnsi="Century Gothic"/>
          <w:bCs/>
          <w:kern w:val="2"/>
          <w:sz w:val="24"/>
          <w:szCs w:val="24"/>
          <w:lang w:eastAsia="en-US"/>
        </w:rPr>
        <w:t>“</w:t>
      </w:r>
      <w:proofErr w:type="spellStart"/>
      <w:r w:rsidRPr="00EA7DA0">
        <w:rPr>
          <w:rFonts w:ascii="Century Gothic" w:eastAsia="Calibri" w:hAnsi="Century Gothic"/>
          <w:bCs/>
          <w:kern w:val="2"/>
          <w:sz w:val="24"/>
          <w:szCs w:val="24"/>
          <w:lang w:eastAsia="en-US"/>
        </w:rPr>
        <w:t>Sos</w:t>
      </w:r>
      <w:proofErr w:type="spellEnd"/>
      <w:r w:rsidRPr="00EA7DA0">
        <w:rPr>
          <w:rFonts w:ascii="Century Gothic" w:eastAsia="Calibri" w:hAnsi="Century Gothic"/>
          <w:bCs/>
          <w:kern w:val="2"/>
          <w:sz w:val="24"/>
          <w:szCs w:val="24"/>
          <w:lang w:eastAsia="en-US"/>
        </w:rPr>
        <w:t xml:space="preserve"> dal mare</w:t>
      </w:r>
      <w:r w:rsidR="000E33E2">
        <w:rPr>
          <w:rFonts w:ascii="Century Gothic" w:eastAsia="Calibri" w:hAnsi="Century Gothic"/>
          <w:bCs/>
          <w:kern w:val="2"/>
          <w:sz w:val="24"/>
          <w:szCs w:val="24"/>
          <w:lang w:eastAsia="en-US"/>
        </w:rPr>
        <w:t>”</w:t>
      </w:r>
    </w:p>
    <w:p w14:paraId="460F4930" w14:textId="77777777" w:rsidR="001D41D0" w:rsidRDefault="001D41D0" w:rsidP="001D41D0">
      <w:pPr>
        <w:suppressAutoHyphens w:val="0"/>
        <w:spacing w:line="256" w:lineRule="auto"/>
        <w:jc w:val="both"/>
        <w:rPr>
          <w:rFonts w:ascii="Century Gothic" w:eastAsia="Calibri" w:hAnsi="Century Gothic"/>
          <w:b/>
          <w:kern w:val="2"/>
          <w:sz w:val="24"/>
          <w:szCs w:val="24"/>
          <w:lang w:eastAsia="en-US"/>
        </w:rPr>
      </w:pPr>
    </w:p>
    <w:p w14:paraId="00C291A6" w14:textId="407845E6" w:rsidR="00EA7DA0" w:rsidRPr="00B70D3A" w:rsidRDefault="00EA7DA0" w:rsidP="00EA7DA0">
      <w:pPr>
        <w:pStyle w:val="Paragrafoelenco"/>
        <w:suppressAutoHyphens w:val="0"/>
        <w:spacing w:line="256" w:lineRule="auto"/>
        <w:ind w:left="0"/>
        <w:jc w:val="both"/>
        <w:rPr>
          <w:rFonts w:ascii="Century Gothic" w:eastAsia="Calibri" w:hAnsi="Century Gothic"/>
          <w:b/>
          <w:kern w:val="2"/>
          <w:sz w:val="24"/>
          <w:szCs w:val="24"/>
          <w:lang w:eastAsia="en-US"/>
        </w:rPr>
      </w:pPr>
      <w:r w:rsidRPr="00B70D3A">
        <w:rPr>
          <w:rFonts w:ascii="Century Gothic" w:eastAsia="Calibri" w:hAnsi="Century Gothic"/>
          <w:b/>
          <w:kern w:val="2"/>
          <w:sz w:val="24"/>
          <w:szCs w:val="24"/>
          <w:lang w:eastAsia="en-US"/>
        </w:rPr>
        <w:lastRenderedPageBreak/>
        <w:t xml:space="preserve">Menzioni speciali </w:t>
      </w:r>
      <w:r>
        <w:rPr>
          <w:rFonts w:ascii="Century Gothic" w:eastAsia="Calibri" w:hAnsi="Century Gothic"/>
          <w:b/>
          <w:kern w:val="2"/>
          <w:sz w:val="24"/>
          <w:szCs w:val="24"/>
          <w:lang w:eastAsia="en-US"/>
        </w:rPr>
        <w:t>poesie</w:t>
      </w:r>
      <w:r w:rsidRPr="00B70D3A">
        <w:rPr>
          <w:rFonts w:ascii="Century Gothic" w:eastAsia="Calibri" w:hAnsi="Century Gothic"/>
          <w:b/>
          <w:kern w:val="2"/>
          <w:sz w:val="24"/>
          <w:szCs w:val="24"/>
          <w:lang w:eastAsia="en-US"/>
        </w:rPr>
        <w:t xml:space="preserve"> </w:t>
      </w:r>
    </w:p>
    <w:p w14:paraId="58CACDDE" w14:textId="60499BC3" w:rsidR="00EA7DA0" w:rsidRDefault="00EA7DA0" w:rsidP="00EA7DA0">
      <w:pPr>
        <w:suppressAutoHyphens w:val="0"/>
        <w:spacing w:line="256" w:lineRule="auto"/>
        <w:jc w:val="both"/>
        <w:rPr>
          <w:rFonts w:ascii="Century Gothic" w:eastAsia="Calibri" w:hAnsi="Century Gothic"/>
          <w:b/>
          <w:kern w:val="2"/>
          <w:sz w:val="24"/>
          <w:szCs w:val="24"/>
          <w:lang w:eastAsia="en-US"/>
        </w:rPr>
      </w:pPr>
      <w:r w:rsidRPr="004B2676">
        <w:rPr>
          <w:rFonts w:ascii="Century Gothic" w:eastAsia="Calibri" w:hAnsi="Century Gothic"/>
          <w:kern w:val="2"/>
          <w:sz w:val="24"/>
          <w:szCs w:val="24"/>
          <w:lang w:eastAsia="en-US"/>
        </w:rPr>
        <w:t>Fantasie nel blu...dipinte di blu</w:t>
      </w:r>
      <w:r w:rsidRPr="00EA7DA0">
        <w:rPr>
          <w:rFonts w:ascii="Century Gothic" w:eastAsia="Calibri" w:hAnsi="Century Gothic"/>
          <w:b/>
          <w:kern w:val="2"/>
          <w:sz w:val="24"/>
          <w:szCs w:val="24"/>
          <w:lang w:eastAsia="en-US"/>
        </w:rPr>
        <w:t xml:space="preserve"> </w:t>
      </w:r>
      <w:r w:rsidRPr="004B2676">
        <w:rPr>
          <w:rFonts w:ascii="Century Gothic" w:eastAsia="Calibri" w:hAnsi="Century Gothic"/>
          <w:kern w:val="2"/>
          <w:sz w:val="24"/>
          <w:szCs w:val="24"/>
          <w:lang w:eastAsia="en-US"/>
        </w:rPr>
        <w:t>(E.</w:t>
      </w:r>
      <w:r w:rsidR="00112779" w:rsidRPr="004B2676">
        <w:rPr>
          <w:rFonts w:ascii="Century Gothic" w:eastAsia="Calibri" w:hAnsi="Century Gothic"/>
          <w:kern w:val="2"/>
          <w:sz w:val="24"/>
          <w:szCs w:val="24"/>
          <w:lang w:eastAsia="en-US"/>
        </w:rPr>
        <w:t xml:space="preserve"> </w:t>
      </w:r>
      <w:proofErr w:type="spellStart"/>
      <w:r w:rsidRPr="004B2676">
        <w:rPr>
          <w:rFonts w:ascii="Century Gothic" w:eastAsia="Calibri" w:hAnsi="Century Gothic"/>
          <w:kern w:val="2"/>
          <w:sz w:val="24"/>
          <w:szCs w:val="24"/>
          <w:lang w:eastAsia="en-US"/>
        </w:rPr>
        <w:t>Zoppei</w:t>
      </w:r>
      <w:proofErr w:type="spellEnd"/>
      <w:r w:rsidRPr="004B2676">
        <w:rPr>
          <w:rFonts w:ascii="Century Gothic" w:eastAsia="Calibri" w:hAnsi="Century Gothic"/>
          <w:kern w:val="2"/>
          <w:sz w:val="24"/>
          <w:szCs w:val="24"/>
          <w:lang w:eastAsia="en-US"/>
        </w:rPr>
        <w:t>)</w:t>
      </w:r>
      <w:r w:rsidRPr="00EA7DA0">
        <w:rPr>
          <w:rFonts w:ascii="Century Gothic" w:eastAsia="Calibri" w:hAnsi="Century Gothic"/>
          <w:b/>
          <w:kern w:val="2"/>
          <w:sz w:val="24"/>
          <w:szCs w:val="24"/>
          <w:lang w:eastAsia="en-US"/>
        </w:rPr>
        <w:t xml:space="preserve"> </w:t>
      </w:r>
    </w:p>
    <w:p w14:paraId="5F83C01C" w14:textId="513C3642" w:rsidR="00EA7DA0" w:rsidRPr="00EA7DA0" w:rsidRDefault="000E33E2" w:rsidP="00EA7DA0">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Dagli abissi A</w:t>
      </w:r>
      <w:r w:rsidR="00EA7DA0" w:rsidRPr="00EA7DA0">
        <w:rPr>
          <w:rFonts w:ascii="Century Gothic" w:eastAsia="Calibri" w:hAnsi="Century Gothic"/>
          <w:bCs/>
          <w:kern w:val="2"/>
          <w:sz w:val="24"/>
          <w:szCs w:val="24"/>
          <w:lang w:eastAsia="en-US"/>
        </w:rPr>
        <w:t xml:space="preserve">llegra Maria </w:t>
      </w:r>
      <w:proofErr w:type="spellStart"/>
      <w:r w:rsidR="00EA7DA0" w:rsidRPr="00EA7DA0">
        <w:rPr>
          <w:rFonts w:ascii="Century Gothic" w:eastAsia="Calibri" w:hAnsi="Century Gothic"/>
          <w:bCs/>
          <w:kern w:val="2"/>
          <w:sz w:val="24"/>
          <w:szCs w:val="24"/>
          <w:lang w:eastAsia="en-US"/>
        </w:rPr>
        <w:t>Mignolli</w:t>
      </w:r>
      <w:proofErr w:type="spellEnd"/>
      <w:r w:rsidR="00EA7DA0" w:rsidRPr="00EA7DA0">
        <w:rPr>
          <w:rFonts w:ascii="Century Gothic" w:eastAsia="Calibri" w:hAnsi="Century Gothic"/>
          <w:bCs/>
          <w:kern w:val="2"/>
          <w:sz w:val="24"/>
          <w:szCs w:val="24"/>
          <w:lang w:eastAsia="en-US"/>
        </w:rPr>
        <w:t xml:space="preserve"> </w:t>
      </w:r>
      <w:r w:rsidR="00EA7DA0">
        <w:rPr>
          <w:rFonts w:ascii="Century Gothic" w:eastAsia="Calibri" w:hAnsi="Century Gothic"/>
          <w:bCs/>
          <w:kern w:val="2"/>
          <w:sz w:val="24"/>
          <w:szCs w:val="24"/>
          <w:lang w:eastAsia="en-US"/>
        </w:rPr>
        <w:t>(</w:t>
      </w:r>
      <w:proofErr w:type="spellStart"/>
      <w:r w:rsidR="00EA7DA0"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00EA7DA0">
        <w:rPr>
          <w:rFonts w:ascii="Century Gothic" w:eastAsia="Calibri" w:hAnsi="Century Gothic"/>
          <w:bCs/>
          <w:kern w:val="2"/>
          <w:sz w:val="24"/>
          <w:szCs w:val="24"/>
          <w:lang w:eastAsia="en-US"/>
        </w:rPr>
        <w:t xml:space="preserve"> </w:t>
      </w:r>
      <w:r w:rsidR="00EA7DA0" w:rsidRPr="00EA7DA0">
        <w:rPr>
          <w:rFonts w:ascii="Century Gothic" w:eastAsia="Calibri" w:hAnsi="Century Gothic"/>
          <w:bCs/>
          <w:kern w:val="2"/>
          <w:sz w:val="24"/>
          <w:szCs w:val="24"/>
          <w:lang w:eastAsia="en-US"/>
        </w:rPr>
        <w:t xml:space="preserve">9 </w:t>
      </w:r>
      <w:proofErr w:type="spellStart"/>
      <w:r w:rsidR="00EA7DA0" w:rsidRPr="00EA7DA0">
        <w:rPr>
          <w:rFonts w:ascii="Century Gothic" w:eastAsia="Calibri" w:hAnsi="Century Gothic"/>
          <w:bCs/>
          <w:kern w:val="2"/>
          <w:sz w:val="24"/>
          <w:szCs w:val="24"/>
          <w:lang w:eastAsia="en-US"/>
        </w:rPr>
        <w:t>Valdonega</w:t>
      </w:r>
      <w:proofErr w:type="spellEnd"/>
      <w:r w:rsidR="00EA7DA0">
        <w:rPr>
          <w:rFonts w:ascii="Century Gothic" w:eastAsia="Calibri" w:hAnsi="Century Gothic"/>
          <w:bCs/>
          <w:kern w:val="2"/>
          <w:sz w:val="24"/>
          <w:szCs w:val="24"/>
          <w:lang w:eastAsia="en-US"/>
        </w:rPr>
        <w:t>)</w:t>
      </w:r>
    </w:p>
    <w:p w14:paraId="39EADD09" w14:textId="77777777" w:rsidR="004B2676" w:rsidRPr="004B2676" w:rsidRDefault="00EA7DA0" w:rsidP="00EA7DA0">
      <w:pPr>
        <w:suppressAutoHyphens w:val="0"/>
        <w:spacing w:line="256" w:lineRule="auto"/>
        <w:jc w:val="both"/>
        <w:rPr>
          <w:rFonts w:ascii="Century Gothic" w:eastAsia="Calibri" w:hAnsi="Century Gothic"/>
          <w:kern w:val="2"/>
          <w:sz w:val="24"/>
          <w:szCs w:val="24"/>
          <w:lang w:eastAsia="en-US"/>
        </w:rPr>
      </w:pPr>
      <w:r w:rsidRPr="004B2676">
        <w:rPr>
          <w:rFonts w:ascii="Century Gothic" w:eastAsia="Calibri" w:hAnsi="Century Gothic"/>
          <w:kern w:val="2"/>
          <w:sz w:val="24"/>
          <w:szCs w:val="24"/>
          <w:lang w:eastAsia="en-US"/>
        </w:rPr>
        <w:t>Gradini verso le stelle (R</w:t>
      </w:r>
      <w:r w:rsidR="00112779" w:rsidRPr="004B2676">
        <w:rPr>
          <w:rFonts w:ascii="Century Gothic" w:eastAsia="Calibri" w:hAnsi="Century Gothic"/>
          <w:kern w:val="2"/>
          <w:sz w:val="24"/>
          <w:szCs w:val="24"/>
          <w:lang w:eastAsia="en-US"/>
        </w:rPr>
        <w:t>c</w:t>
      </w:r>
      <w:r w:rsidRPr="004B2676">
        <w:rPr>
          <w:rFonts w:ascii="Century Gothic" w:eastAsia="Calibri" w:hAnsi="Century Gothic"/>
          <w:kern w:val="2"/>
          <w:sz w:val="24"/>
          <w:szCs w:val="24"/>
          <w:lang w:eastAsia="en-US"/>
        </w:rPr>
        <w:t xml:space="preserve"> </w:t>
      </w:r>
      <w:proofErr w:type="spellStart"/>
      <w:r w:rsidRPr="004B2676">
        <w:rPr>
          <w:rFonts w:ascii="Century Gothic" w:eastAsia="Calibri" w:hAnsi="Century Gothic"/>
          <w:kern w:val="2"/>
          <w:sz w:val="24"/>
          <w:szCs w:val="24"/>
          <w:lang w:eastAsia="en-US"/>
        </w:rPr>
        <w:t>V</w:t>
      </w:r>
      <w:r w:rsidR="00112779" w:rsidRPr="004B2676">
        <w:rPr>
          <w:rFonts w:ascii="Century Gothic" w:eastAsia="Calibri" w:hAnsi="Century Gothic"/>
          <w:kern w:val="2"/>
          <w:sz w:val="24"/>
          <w:szCs w:val="24"/>
          <w:lang w:eastAsia="en-US"/>
        </w:rPr>
        <w:t>r</w:t>
      </w:r>
      <w:proofErr w:type="spellEnd"/>
      <w:r w:rsidRPr="004B2676">
        <w:rPr>
          <w:rFonts w:ascii="Century Gothic" w:eastAsia="Calibri" w:hAnsi="Century Gothic"/>
          <w:kern w:val="2"/>
          <w:sz w:val="24"/>
          <w:szCs w:val="24"/>
          <w:lang w:eastAsia="en-US"/>
        </w:rPr>
        <w:t xml:space="preserve"> </w:t>
      </w:r>
      <w:r w:rsidR="00112779" w:rsidRPr="004B2676">
        <w:rPr>
          <w:rFonts w:ascii="Century Gothic" w:eastAsia="Calibri" w:hAnsi="Century Gothic"/>
          <w:kern w:val="2"/>
          <w:sz w:val="24"/>
          <w:szCs w:val="24"/>
          <w:lang w:eastAsia="en-US"/>
        </w:rPr>
        <w:t>E</w:t>
      </w:r>
      <w:r w:rsidRPr="004B2676">
        <w:rPr>
          <w:rFonts w:ascii="Century Gothic" w:eastAsia="Calibri" w:hAnsi="Century Gothic"/>
          <w:kern w:val="2"/>
          <w:sz w:val="24"/>
          <w:szCs w:val="24"/>
          <w:lang w:eastAsia="en-US"/>
        </w:rPr>
        <w:t>st)</w:t>
      </w:r>
      <w:r w:rsidR="004B2676" w:rsidRPr="004B2676">
        <w:rPr>
          <w:rFonts w:ascii="Century Gothic" w:eastAsia="Calibri" w:hAnsi="Century Gothic"/>
          <w:kern w:val="2"/>
          <w:sz w:val="24"/>
          <w:szCs w:val="24"/>
          <w:lang w:eastAsia="en-US"/>
        </w:rPr>
        <w:t xml:space="preserve"> </w:t>
      </w:r>
    </w:p>
    <w:p w14:paraId="097DAC89" w14:textId="2EE1982D" w:rsidR="00BC5B4A" w:rsidRDefault="000E33E2" w:rsidP="001D41D0">
      <w:pPr>
        <w:suppressAutoHyphens w:val="0"/>
        <w:spacing w:line="256" w:lineRule="auto"/>
        <w:jc w:val="both"/>
        <w:rPr>
          <w:rFonts w:ascii="Century Gothic" w:eastAsia="Calibri" w:hAnsi="Century Gothic"/>
          <w:b/>
          <w:kern w:val="2"/>
          <w:sz w:val="24"/>
          <w:szCs w:val="24"/>
          <w:lang w:eastAsia="en-US"/>
        </w:rPr>
      </w:pPr>
      <w:r>
        <w:rPr>
          <w:rFonts w:ascii="Century Gothic" w:eastAsia="Calibri" w:hAnsi="Century Gothic"/>
          <w:bCs/>
          <w:kern w:val="2"/>
          <w:sz w:val="24"/>
          <w:szCs w:val="24"/>
          <w:lang w:eastAsia="en-US"/>
        </w:rPr>
        <w:t xml:space="preserve">Nel silenzio del mare </w:t>
      </w:r>
      <w:r w:rsidR="00EA7DA0" w:rsidRPr="00EA7DA0">
        <w:rPr>
          <w:rFonts w:ascii="Century Gothic" w:eastAsia="Calibri" w:hAnsi="Century Gothic"/>
          <w:bCs/>
          <w:kern w:val="2"/>
          <w:sz w:val="24"/>
          <w:szCs w:val="24"/>
          <w:lang w:eastAsia="en-US"/>
        </w:rPr>
        <w:t xml:space="preserve">Elisabeth </w:t>
      </w:r>
      <w:proofErr w:type="spellStart"/>
      <w:r w:rsidR="00EA7DA0" w:rsidRPr="00EA7DA0">
        <w:rPr>
          <w:rFonts w:ascii="Century Gothic" w:eastAsia="Calibri" w:hAnsi="Century Gothic"/>
          <w:bCs/>
          <w:kern w:val="2"/>
          <w:sz w:val="24"/>
          <w:szCs w:val="24"/>
          <w:lang w:eastAsia="en-US"/>
        </w:rPr>
        <w:t>Ceccon</w:t>
      </w:r>
      <w:proofErr w:type="spellEnd"/>
      <w:r w:rsidR="00EA7DA0" w:rsidRPr="00EA7DA0">
        <w:rPr>
          <w:rFonts w:ascii="Century Gothic" w:eastAsia="Calibri" w:hAnsi="Century Gothic"/>
          <w:bCs/>
          <w:kern w:val="2"/>
          <w:sz w:val="24"/>
          <w:szCs w:val="24"/>
          <w:lang w:eastAsia="en-US"/>
        </w:rPr>
        <w:t xml:space="preserve"> </w:t>
      </w:r>
      <w:r w:rsidR="00EA7DA0">
        <w:rPr>
          <w:rFonts w:ascii="Century Gothic" w:eastAsia="Calibri" w:hAnsi="Century Gothic"/>
          <w:bCs/>
          <w:kern w:val="2"/>
          <w:sz w:val="24"/>
          <w:szCs w:val="24"/>
          <w:lang w:eastAsia="en-US"/>
        </w:rPr>
        <w:t>(</w:t>
      </w:r>
      <w:proofErr w:type="spellStart"/>
      <w:r w:rsidR="00EA7DA0"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00EA7DA0">
        <w:rPr>
          <w:rFonts w:ascii="Century Gothic" w:eastAsia="Calibri" w:hAnsi="Century Gothic"/>
          <w:bCs/>
          <w:kern w:val="2"/>
          <w:sz w:val="24"/>
          <w:szCs w:val="24"/>
          <w:lang w:eastAsia="en-US"/>
        </w:rPr>
        <w:t xml:space="preserve"> </w:t>
      </w:r>
      <w:r w:rsidR="00EA7DA0" w:rsidRPr="00EA7DA0">
        <w:rPr>
          <w:rFonts w:ascii="Century Gothic" w:eastAsia="Calibri" w:hAnsi="Century Gothic"/>
          <w:bCs/>
          <w:kern w:val="2"/>
          <w:sz w:val="24"/>
          <w:szCs w:val="24"/>
          <w:lang w:eastAsia="en-US"/>
        </w:rPr>
        <w:t xml:space="preserve">9 </w:t>
      </w:r>
      <w:proofErr w:type="spellStart"/>
      <w:r w:rsidR="00EA7DA0" w:rsidRPr="00EA7DA0">
        <w:rPr>
          <w:rFonts w:ascii="Century Gothic" w:eastAsia="Calibri" w:hAnsi="Century Gothic"/>
          <w:bCs/>
          <w:kern w:val="2"/>
          <w:sz w:val="24"/>
          <w:szCs w:val="24"/>
          <w:lang w:eastAsia="en-US"/>
        </w:rPr>
        <w:t>Valdonega</w:t>
      </w:r>
      <w:proofErr w:type="spellEnd"/>
      <w:r w:rsidR="00EA7DA0">
        <w:rPr>
          <w:rFonts w:ascii="Century Gothic" w:eastAsia="Calibri" w:hAnsi="Century Gothic"/>
          <w:bCs/>
          <w:kern w:val="2"/>
          <w:sz w:val="24"/>
          <w:szCs w:val="24"/>
          <w:lang w:eastAsia="en-US"/>
        </w:rPr>
        <w:t>)</w:t>
      </w:r>
    </w:p>
    <w:p w14:paraId="04DBFB4E" w14:textId="77777777" w:rsidR="004B2676" w:rsidRDefault="004B2676" w:rsidP="001D41D0">
      <w:pPr>
        <w:suppressAutoHyphens w:val="0"/>
        <w:spacing w:line="256" w:lineRule="auto"/>
        <w:jc w:val="both"/>
        <w:rPr>
          <w:rFonts w:ascii="Century Gothic" w:eastAsia="Calibri" w:hAnsi="Century Gothic"/>
          <w:b/>
          <w:kern w:val="2"/>
          <w:sz w:val="24"/>
          <w:szCs w:val="24"/>
          <w:lang w:eastAsia="en-US"/>
        </w:rPr>
      </w:pPr>
    </w:p>
    <w:p w14:paraId="1D1FADB7" w14:textId="1B9E53D6" w:rsidR="00EA7DA0" w:rsidRDefault="00EA7DA0" w:rsidP="004B2676">
      <w:pPr>
        <w:pStyle w:val="Paragrafoelenco"/>
        <w:suppressAutoHyphens w:val="0"/>
        <w:spacing w:line="256" w:lineRule="auto"/>
        <w:ind w:left="0"/>
        <w:jc w:val="center"/>
        <w:rPr>
          <w:rFonts w:ascii="Century Gothic" w:eastAsia="Calibri" w:hAnsi="Century Gothic"/>
          <w:b/>
          <w:kern w:val="2"/>
          <w:sz w:val="24"/>
          <w:szCs w:val="24"/>
          <w:lang w:eastAsia="en-US"/>
        </w:rPr>
      </w:pPr>
      <w:r w:rsidRPr="00EA7DA0">
        <w:rPr>
          <w:rFonts w:ascii="Century Gothic" w:eastAsia="Calibri" w:hAnsi="Century Gothic"/>
          <w:b/>
          <w:kern w:val="2"/>
          <w:sz w:val="24"/>
          <w:szCs w:val="24"/>
          <w:lang w:eastAsia="en-US"/>
        </w:rPr>
        <w:t xml:space="preserve">Sezione scrittura </w:t>
      </w:r>
      <w:r w:rsidR="00FE37F3">
        <w:rPr>
          <w:rFonts w:ascii="Century Gothic" w:eastAsia="Calibri" w:hAnsi="Century Gothic"/>
          <w:b/>
          <w:kern w:val="2"/>
          <w:sz w:val="24"/>
          <w:szCs w:val="24"/>
          <w:lang w:eastAsia="en-US"/>
        </w:rPr>
        <w:t>G</w:t>
      </w:r>
      <w:r>
        <w:rPr>
          <w:rFonts w:ascii="Century Gothic" w:eastAsia="Calibri" w:hAnsi="Century Gothic"/>
          <w:b/>
          <w:kern w:val="2"/>
          <w:sz w:val="24"/>
          <w:szCs w:val="24"/>
          <w:lang w:eastAsia="en-US"/>
        </w:rPr>
        <w:t>abbiani</w:t>
      </w:r>
    </w:p>
    <w:p w14:paraId="435F293E" w14:textId="36960DE5" w:rsidR="00EA7DA0" w:rsidRPr="00EA7DA0" w:rsidRDefault="00EA7DA0" w:rsidP="00EA7DA0">
      <w:pPr>
        <w:pStyle w:val="Paragrafoelenco"/>
        <w:suppressAutoHyphens w:val="0"/>
        <w:spacing w:line="256" w:lineRule="auto"/>
        <w:ind w:left="0"/>
        <w:jc w:val="both"/>
        <w:rPr>
          <w:rFonts w:ascii="Century Gothic" w:eastAsia="Calibri" w:hAnsi="Century Gothic"/>
          <w:b/>
          <w:kern w:val="2"/>
          <w:sz w:val="24"/>
          <w:szCs w:val="24"/>
          <w:lang w:eastAsia="en-US"/>
        </w:rPr>
      </w:pPr>
      <w:r>
        <w:rPr>
          <w:rFonts w:ascii="Century Gothic" w:eastAsia="Calibri" w:hAnsi="Century Gothic"/>
          <w:b/>
          <w:kern w:val="2"/>
          <w:sz w:val="24"/>
          <w:szCs w:val="24"/>
          <w:lang w:eastAsia="en-US"/>
        </w:rPr>
        <w:t>Racconti</w:t>
      </w:r>
      <w:r w:rsidRPr="00EA7DA0">
        <w:rPr>
          <w:rFonts w:ascii="Century Gothic" w:eastAsia="Calibri" w:hAnsi="Century Gothic"/>
          <w:b/>
          <w:kern w:val="2"/>
          <w:sz w:val="24"/>
          <w:szCs w:val="24"/>
          <w:lang w:eastAsia="en-US"/>
        </w:rPr>
        <w:t xml:space="preserve"> </w:t>
      </w:r>
    </w:p>
    <w:p w14:paraId="70D6FA7E" w14:textId="185D1D16" w:rsidR="00EA7DA0" w:rsidRPr="00EA7DA0" w:rsidRDefault="00EA7DA0" w:rsidP="00EA7DA0">
      <w:pPr>
        <w:pStyle w:val="Paragrafoelenco"/>
        <w:numPr>
          <w:ilvl w:val="0"/>
          <w:numId w:val="9"/>
        </w:numPr>
        <w:suppressAutoHyphens w:val="0"/>
        <w:spacing w:line="256" w:lineRule="auto"/>
        <w:ind w:left="284" w:hanging="294"/>
        <w:jc w:val="both"/>
        <w:rPr>
          <w:rFonts w:ascii="Century Gothic" w:eastAsia="Calibri" w:hAnsi="Century Gothic"/>
          <w:bCs/>
          <w:kern w:val="2"/>
          <w:sz w:val="24"/>
          <w:szCs w:val="24"/>
          <w:lang w:eastAsia="en-US"/>
        </w:rPr>
      </w:pPr>
      <w:r w:rsidRPr="00EA7DA0">
        <w:rPr>
          <w:rFonts w:ascii="Century Gothic" w:eastAsia="Calibri" w:hAnsi="Century Gothic"/>
          <w:bCs/>
          <w:kern w:val="2"/>
          <w:sz w:val="24"/>
          <w:szCs w:val="24"/>
          <w:lang w:eastAsia="en-US"/>
        </w:rPr>
        <w:t xml:space="preserve">Agata </w:t>
      </w:r>
      <w:proofErr w:type="spellStart"/>
      <w:r w:rsidRPr="00EA7DA0">
        <w:rPr>
          <w:rFonts w:ascii="Century Gothic" w:eastAsia="Calibri" w:hAnsi="Century Gothic"/>
          <w:bCs/>
          <w:kern w:val="2"/>
          <w:sz w:val="24"/>
          <w:szCs w:val="24"/>
          <w:lang w:eastAsia="en-US"/>
        </w:rPr>
        <w:t>Isacchini</w:t>
      </w:r>
      <w:proofErr w:type="spellEnd"/>
      <w:r w:rsidRPr="00EA7DA0">
        <w:rPr>
          <w:rFonts w:ascii="Century Gothic" w:eastAsia="Calibri" w:hAnsi="Century Gothic"/>
          <w:bCs/>
          <w:kern w:val="2"/>
          <w:sz w:val="24"/>
          <w:szCs w:val="24"/>
          <w:lang w:eastAsia="en-US"/>
        </w:rPr>
        <w:t xml:space="preserve"> (</w:t>
      </w:r>
      <w:proofErr w:type="spellStart"/>
      <w:r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Pr="00EA7DA0">
        <w:rPr>
          <w:rFonts w:ascii="Century Gothic" w:eastAsia="Calibri" w:hAnsi="Century Gothic"/>
          <w:bCs/>
          <w:kern w:val="2"/>
          <w:sz w:val="24"/>
          <w:szCs w:val="24"/>
          <w:lang w:eastAsia="en-US"/>
        </w:rPr>
        <w:t xml:space="preserve"> Garda) Come è profondo il mare</w:t>
      </w:r>
    </w:p>
    <w:p w14:paraId="0254AEE2" w14:textId="7D7639BE" w:rsidR="00EA7DA0" w:rsidRPr="00EA7DA0" w:rsidRDefault="00EA7DA0" w:rsidP="00EA7DA0">
      <w:pPr>
        <w:pStyle w:val="Paragrafoelenco"/>
        <w:numPr>
          <w:ilvl w:val="0"/>
          <w:numId w:val="9"/>
        </w:numPr>
        <w:suppressAutoHyphens w:val="0"/>
        <w:spacing w:line="256" w:lineRule="auto"/>
        <w:ind w:left="284" w:hanging="294"/>
        <w:rPr>
          <w:rFonts w:ascii="Century Gothic" w:eastAsia="Calibri" w:hAnsi="Century Gothic"/>
          <w:bCs/>
          <w:kern w:val="2"/>
          <w:sz w:val="24"/>
          <w:szCs w:val="24"/>
          <w:lang w:eastAsia="en-US"/>
        </w:rPr>
      </w:pPr>
      <w:r w:rsidRPr="00EA7DA0">
        <w:rPr>
          <w:rFonts w:ascii="Century Gothic" w:eastAsia="Calibri" w:hAnsi="Century Gothic"/>
          <w:bCs/>
          <w:kern w:val="2"/>
          <w:sz w:val="24"/>
          <w:szCs w:val="24"/>
          <w:lang w:eastAsia="en-US"/>
        </w:rPr>
        <w:t xml:space="preserve">Emma </w:t>
      </w:r>
      <w:proofErr w:type="spellStart"/>
      <w:r w:rsidRPr="00EA7DA0">
        <w:rPr>
          <w:rFonts w:ascii="Century Gothic" w:eastAsia="Calibri" w:hAnsi="Century Gothic"/>
          <w:bCs/>
          <w:kern w:val="2"/>
          <w:sz w:val="24"/>
          <w:szCs w:val="24"/>
          <w:lang w:eastAsia="en-US"/>
        </w:rPr>
        <w:t>Crosatti</w:t>
      </w:r>
      <w:proofErr w:type="spellEnd"/>
      <w:r w:rsidRPr="00EA7DA0">
        <w:rPr>
          <w:rFonts w:ascii="Century Gothic" w:eastAsia="Calibri" w:hAnsi="Century Gothic"/>
          <w:bCs/>
          <w:kern w:val="2"/>
          <w:sz w:val="24"/>
          <w:szCs w:val="24"/>
          <w:lang w:eastAsia="en-US"/>
        </w:rPr>
        <w:t xml:space="preserve"> (</w:t>
      </w:r>
      <w:proofErr w:type="spellStart"/>
      <w:r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Pr="00EA7DA0">
        <w:rPr>
          <w:rFonts w:ascii="Century Gothic" w:eastAsia="Calibri" w:hAnsi="Century Gothic"/>
          <w:bCs/>
          <w:kern w:val="2"/>
          <w:sz w:val="24"/>
          <w:szCs w:val="24"/>
          <w:lang w:eastAsia="en-US"/>
        </w:rPr>
        <w:t xml:space="preserve"> </w:t>
      </w:r>
      <w:proofErr w:type="spellStart"/>
      <w:r w:rsidRPr="00EA7DA0">
        <w:rPr>
          <w:rFonts w:ascii="Century Gothic" w:eastAsia="Calibri" w:hAnsi="Century Gothic"/>
          <w:bCs/>
          <w:kern w:val="2"/>
          <w:sz w:val="24"/>
          <w:szCs w:val="24"/>
          <w:lang w:eastAsia="en-US"/>
        </w:rPr>
        <w:t>Malfer</w:t>
      </w:r>
      <w:proofErr w:type="spellEnd"/>
      <w:r w:rsidRPr="00EA7DA0">
        <w:rPr>
          <w:rFonts w:ascii="Century Gothic" w:eastAsia="Calibri" w:hAnsi="Century Gothic"/>
          <w:bCs/>
          <w:kern w:val="2"/>
          <w:sz w:val="24"/>
          <w:szCs w:val="24"/>
          <w:lang w:eastAsia="en-US"/>
        </w:rPr>
        <w:t xml:space="preserve"> Garda) La bolla                                                                                          Martina </w:t>
      </w:r>
      <w:proofErr w:type="spellStart"/>
      <w:r w:rsidRPr="00EA7DA0">
        <w:rPr>
          <w:rFonts w:ascii="Century Gothic" w:eastAsia="Calibri" w:hAnsi="Century Gothic"/>
          <w:bCs/>
          <w:kern w:val="2"/>
          <w:sz w:val="24"/>
          <w:szCs w:val="24"/>
          <w:lang w:eastAsia="en-US"/>
        </w:rPr>
        <w:t>Circosta</w:t>
      </w:r>
      <w:proofErr w:type="spellEnd"/>
      <w:r w:rsidRPr="00EA7DA0">
        <w:rPr>
          <w:rFonts w:ascii="Century Gothic" w:eastAsia="Calibri" w:hAnsi="Century Gothic"/>
          <w:bCs/>
          <w:kern w:val="2"/>
          <w:sz w:val="24"/>
          <w:szCs w:val="24"/>
          <w:lang w:eastAsia="en-US"/>
        </w:rPr>
        <w:t xml:space="preserve"> (</w:t>
      </w:r>
      <w:proofErr w:type="spellStart"/>
      <w:r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cc</w:t>
      </w:r>
      <w:proofErr w:type="spellEnd"/>
      <w:r w:rsidRPr="00EA7DA0">
        <w:rPr>
          <w:rFonts w:ascii="Century Gothic" w:eastAsia="Calibri" w:hAnsi="Century Gothic"/>
          <w:bCs/>
          <w:kern w:val="2"/>
          <w:sz w:val="24"/>
          <w:szCs w:val="24"/>
          <w:lang w:eastAsia="en-US"/>
        </w:rPr>
        <w:t xml:space="preserve"> 9 </w:t>
      </w:r>
      <w:proofErr w:type="spellStart"/>
      <w:r w:rsidRPr="00EA7DA0">
        <w:rPr>
          <w:rFonts w:ascii="Century Gothic" w:eastAsia="Calibri" w:hAnsi="Century Gothic"/>
          <w:bCs/>
          <w:kern w:val="2"/>
          <w:sz w:val="24"/>
          <w:szCs w:val="24"/>
          <w:lang w:eastAsia="en-US"/>
        </w:rPr>
        <w:t>Valdonega</w:t>
      </w:r>
      <w:proofErr w:type="spellEnd"/>
      <w:r w:rsidRPr="00EA7DA0">
        <w:rPr>
          <w:rFonts w:ascii="Century Gothic" w:eastAsia="Calibri" w:hAnsi="Century Gothic"/>
          <w:bCs/>
          <w:kern w:val="2"/>
          <w:sz w:val="24"/>
          <w:szCs w:val="24"/>
          <w:lang w:eastAsia="en-US"/>
        </w:rPr>
        <w:t xml:space="preserve">) La biblioteca degli abissi  </w:t>
      </w:r>
    </w:p>
    <w:p w14:paraId="41ADCB5B" w14:textId="25FB324B" w:rsidR="00EA7DA0" w:rsidRDefault="00EA7DA0" w:rsidP="00EA7DA0">
      <w:pPr>
        <w:pStyle w:val="Paragrafoelenco"/>
        <w:numPr>
          <w:ilvl w:val="0"/>
          <w:numId w:val="9"/>
        </w:numPr>
        <w:suppressAutoHyphens w:val="0"/>
        <w:spacing w:line="256" w:lineRule="auto"/>
        <w:ind w:left="284" w:hanging="294"/>
        <w:rPr>
          <w:rFonts w:ascii="Century Gothic" w:eastAsia="Calibri" w:hAnsi="Century Gothic"/>
          <w:bCs/>
          <w:kern w:val="2"/>
          <w:sz w:val="24"/>
          <w:szCs w:val="24"/>
          <w:lang w:eastAsia="en-US"/>
        </w:rPr>
      </w:pPr>
      <w:r w:rsidRPr="00EA7DA0">
        <w:rPr>
          <w:rFonts w:ascii="Century Gothic" w:eastAsia="Calibri" w:hAnsi="Century Gothic"/>
          <w:bCs/>
          <w:kern w:val="2"/>
          <w:sz w:val="24"/>
          <w:szCs w:val="24"/>
          <w:lang w:eastAsia="en-US"/>
        </w:rPr>
        <w:t>Martina Mondini (Liceo Leopardi Maiorana) L'oscuro passeggero                                      Sara Iori, Nimue Passarini, Matilde Maria Vedovello (Sacra Famiglia Brenzone) Gli abissi di Morgana</w:t>
      </w:r>
    </w:p>
    <w:p w14:paraId="22C5DC4D" w14:textId="77777777" w:rsidR="00EA7DA0" w:rsidRDefault="00EA7DA0" w:rsidP="00EA7DA0">
      <w:pPr>
        <w:suppressAutoHyphens w:val="0"/>
        <w:spacing w:line="256" w:lineRule="auto"/>
        <w:rPr>
          <w:rFonts w:ascii="Century Gothic" w:eastAsia="Calibri" w:hAnsi="Century Gothic"/>
          <w:bCs/>
          <w:kern w:val="2"/>
          <w:sz w:val="24"/>
          <w:szCs w:val="24"/>
          <w:lang w:eastAsia="en-US"/>
        </w:rPr>
      </w:pPr>
    </w:p>
    <w:p w14:paraId="3CB604C7" w14:textId="4DB705E5" w:rsidR="00EA7DA0" w:rsidRDefault="00EA7DA0" w:rsidP="00EA7DA0">
      <w:pPr>
        <w:suppressAutoHyphens w:val="0"/>
        <w:spacing w:line="256" w:lineRule="auto"/>
        <w:rPr>
          <w:rFonts w:ascii="Century Gothic" w:eastAsia="Calibri" w:hAnsi="Century Gothic"/>
          <w:b/>
          <w:kern w:val="2"/>
          <w:sz w:val="24"/>
          <w:szCs w:val="24"/>
          <w:lang w:eastAsia="en-US"/>
        </w:rPr>
      </w:pPr>
      <w:r w:rsidRPr="00EA7DA0">
        <w:rPr>
          <w:rFonts w:ascii="Century Gothic" w:eastAsia="Calibri" w:hAnsi="Century Gothic"/>
          <w:b/>
          <w:kern w:val="2"/>
          <w:sz w:val="24"/>
          <w:szCs w:val="24"/>
          <w:lang w:eastAsia="en-US"/>
        </w:rPr>
        <w:t>Menzioni speciali racconti</w:t>
      </w:r>
    </w:p>
    <w:p w14:paraId="302DB4F6" w14:textId="0149393B" w:rsidR="00EA7DA0" w:rsidRDefault="00EA7DA0" w:rsidP="00EA7DA0">
      <w:pPr>
        <w:suppressAutoHyphens w:val="0"/>
        <w:spacing w:line="256" w:lineRule="auto"/>
        <w:rPr>
          <w:rFonts w:ascii="Century Gothic" w:eastAsia="Calibri" w:hAnsi="Century Gothic"/>
          <w:kern w:val="2"/>
          <w:sz w:val="24"/>
          <w:szCs w:val="24"/>
          <w:lang w:eastAsia="en-US"/>
        </w:rPr>
      </w:pPr>
      <w:r w:rsidRPr="004B2676">
        <w:rPr>
          <w:rFonts w:ascii="Century Gothic" w:eastAsia="Calibri" w:hAnsi="Century Gothic"/>
          <w:kern w:val="2"/>
          <w:sz w:val="24"/>
          <w:szCs w:val="24"/>
          <w:lang w:eastAsia="en-US"/>
        </w:rPr>
        <w:t xml:space="preserve">Nontiscordardime (Marta </w:t>
      </w:r>
      <w:proofErr w:type="spellStart"/>
      <w:r w:rsidRPr="004B2676">
        <w:rPr>
          <w:rFonts w:ascii="Century Gothic" w:eastAsia="Calibri" w:hAnsi="Century Gothic"/>
          <w:kern w:val="2"/>
          <w:sz w:val="24"/>
          <w:szCs w:val="24"/>
          <w:lang w:eastAsia="en-US"/>
        </w:rPr>
        <w:t>Merzari</w:t>
      </w:r>
      <w:proofErr w:type="spellEnd"/>
      <w:r w:rsidRPr="004B2676">
        <w:rPr>
          <w:rFonts w:ascii="Century Gothic" w:eastAsia="Calibri" w:hAnsi="Century Gothic"/>
          <w:kern w:val="2"/>
          <w:sz w:val="24"/>
          <w:szCs w:val="24"/>
          <w:lang w:eastAsia="en-US"/>
        </w:rPr>
        <w:t>)</w:t>
      </w:r>
      <w:r w:rsidR="000E33E2">
        <w:rPr>
          <w:rFonts w:ascii="Century Gothic" w:eastAsia="Calibri" w:hAnsi="Century Gothic"/>
          <w:kern w:val="2"/>
          <w:sz w:val="24"/>
          <w:szCs w:val="24"/>
          <w:lang w:eastAsia="en-US"/>
        </w:rPr>
        <w:t xml:space="preserve"> </w:t>
      </w:r>
      <w:r w:rsidR="000E33E2" w:rsidRPr="00EA7DA0">
        <w:rPr>
          <w:rFonts w:ascii="Century Gothic" w:eastAsia="Calibri" w:hAnsi="Century Gothic"/>
          <w:bCs/>
          <w:kern w:val="2"/>
          <w:sz w:val="24"/>
          <w:szCs w:val="24"/>
          <w:lang w:eastAsia="en-US"/>
        </w:rPr>
        <w:t xml:space="preserve">Allegra Steiner </w:t>
      </w:r>
      <w:r w:rsidR="000E33E2">
        <w:rPr>
          <w:rFonts w:ascii="Century Gothic" w:eastAsia="Calibri" w:hAnsi="Century Gothic"/>
          <w:bCs/>
          <w:kern w:val="2"/>
          <w:sz w:val="24"/>
          <w:szCs w:val="24"/>
          <w:lang w:eastAsia="en-US"/>
        </w:rPr>
        <w:t>(</w:t>
      </w:r>
      <w:r w:rsidR="000E33E2" w:rsidRPr="00EA7DA0">
        <w:rPr>
          <w:rFonts w:ascii="Century Gothic" w:eastAsia="Calibri" w:hAnsi="Century Gothic"/>
          <w:bCs/>
          <w:kern w:val="2"/>
          <w:sz w:val="24"/>
          <w:szCs w:val="24"/>
          <w:lang w:eastAsia="en-US"/>
        </w:rPr>
        <w:t>Sacra Famiglia Brenzone</w:t>
      </w:r>
      <w:r w:rsidR="000E33E2">
        <w:rPr>
          <w:rFonts w:ascii="Century Gothic" w:eastAsia="Calibri" w:hAnsi="Century Gothic"/>
          <w:bCs/>
          <w:kern w:val="2"/>
          <w:sz w:val="24"/>
          <w:szCs w:val="24"/>
          <w:lang w:eastAsia="en-US"/>
        </w:rPr>
        <w:t>) “</w:t>
      </w:r>
      <w:r w:rsidR="000E33E2" w:rsidRPr="00EA7DA0">
        <w:rPr>
          <w:rFonts w:ascii="Century Gothic" w:eastAsia="Calibri" w:hAnsi="Century Gothic"/>
          <w:bCs/>
          <w:kern w:val="2"/>
          <w:sz w:val="24"/>
          <w:szCs w:val="24"/>
          <w:lang w:eastAsia="en-US"/>
        </w:rPr>
        <w:t>L’</w:t>
      </w:r>
      <w:r w:rsidR="000E33E2">
        <w:rPr>
          <w:rFonts w:ascii="Century Gothic" w:eastAsia="Calibri" w:hAnsi="Century Gothic"/>
          <w:bCs/>
          <w:kern w:val="2"/>
          <w:sz w:val="24"/>
          <w:szCs w:val="24"/>
          <w:lang w:eastAsia="en-US"/>
        </w:rPr>
        <w:t>oceano dei 14 anni”</w:t>
      </w:r>
    </w:p>
    <w:p w14:paraId="38CF4BE8" w14:textId="3B852A2F" w:rsidR="00EA7DA0" w:rsidRPr="00EA7DA0" w:rsidRDefault="000E33E2" w:rsidP="00EA7DA0">
      <w:pPr>
        <w:suppressAutoHyphens w:val="0"/>
        <w:spacing w:line="256" w:lineRule="auto"/>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t xml:space="preserve">(Nadalini) </w:t>
      </w:r>
      <w:r w:rsidR="00EA7DA0" w:rsidRPr="004B2676">
        <w:rPr>
          <w:rFonts w:ascii="Century Gothic" w:eastAsia="Calibri" w:hAnsi="Century Gothic"/>
          <w:kern w:val="2"/>
          <w:sz w:val="24"/>
          <w:szCs w:val="24"/>
          <w:lang w:eastAsia="en-US"/>
        </w:rPr>
        <w:t xml:space="preserve">Esprimere il senso del coraggio </w:t>
      </w:r>
      <w:r w:rsidR="00467AF3">
        <w:rPr>
          <w:rFonts w:ascii="Century Gothic" w:eastAsia="Calibri" w:hAnsi="Century Gothic"/>
          <w:bCs/>
          <w:kern w:val="2"/>
          <w:sz w:val="24"/>
          <w:szCs w:val="24"/>
          <w:lang w:eastAsia="en-US"/>
        </w:rPr>
        <w:t>L</w:t>
      </w:r>
      <w:r w:rsidR="00EA7DA0" w:rsidRPr="00EA7DA0">
        <w:rPr>
          <w:rFonts w:ascii="Century Gothic" w:eastAsia="Calibri" w:hAnsi="Century Gothic"/>
          <w:bCs/>
          <w:kern w:val="2"/>
          <w:sz w:val="24"/>
          <w:szCs w:val="24"/>
          <w:lang w:eastAsia="en-US"/>
        </w:rPr>
        <w:t>orenzo Di Caro</w:t>
      </w:r>
      <w:r w:rsidR="00467AF3">
        <w:rPr>
          <w:rFonts w:ascii="Century Gothic" w:eastAsia="Calibri" w:hAnsi="Century Gothic"/>
          <w:bCs/>
          <w:kern w:val="2"/>
          <w:sz w:val="24"/>
          <w:szCs w:val="24"/>
          <w:lang w:eastAsia="en-US"/>
        </w:rPr>
        <w:t>,</w:t>
      </w:r>
      <w:r w:rsidR="00EA7DA0" w:rsidRPr="00EA7DA0">
        <w:rPr>
          <w:rFonts w:ascii="Century Gothic" w:eastAsia="Calibri" w:hAnsi="Century Gothic"/>
          <w:bCs/>
          <w:kern w:val="2"/>
          <w:sz w:val="24"/>
          <w:szCs w:val="24"/>
          <w:lang w:eastAsia="en-US"/>
        </w:rPr>
        <w:t xml:space="preserve"> Alessandro Rocco Ferruccio </w:t>
      </w:r>
      <w:r w:rsidR="00467AF3">
        <w:rPr>
          <w:rFonts w:ascii="Century Gothic" w:eastAsia="Calibri" w:hAnsi="Century Gothic"/>
          <w:bCs/>
          <w:kern w:val="2"/>
          <w:sz w:val="24"/>
          <w:szCs w:val="24"/>
          <w:lang w:eastAsia="en-US"/>
        </w:rPr>
        <w:t>(</w:t>
      </w:r>
      <w:proofErr w:type="spellStart"/>
      <w:r w:rsidR="00EA7DA0"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00EA7DA0" w:rsidRPr="00EA7DA0">
        <w:rPr>
          <w:rFonts w:ascii="Century Gothic" w:eastAsia="Calibri" w:hAnsi="Century Gothic"/>
          <w:bCs/>
          <w:kern w:val="2"/>
          <w:sz w:val="24"/>
          <w:szCs w:val="24"/>
          <w:lang w:eastAsia="en-US"/>
        </w:rPr>
        <w:t xml:space="preserve"> Garda</w:t>
      </w:r>
      <w:r w:rsidR="00467AF3">
        <w:rPr>
          <w:rFonts w:ascii="Century Gothic" w:eastAsia="Calibri" w:hAnsi="Century Gothic"/>
          <w:bCs/>
          <w:kern w:val="2"/>
          <w:sz w:val="24"/>
          <w:szCs w:val="24"/>
          <w:lang w:eastAsia="en-US"/>
        </w:rPr>
        <w:t>) La salvezza</w:t>
      </w:r>
    </w:p>
    <w:p w14:paraId="039FC97E" w14:textId="6B036D5F" w:rsidR="00EA7DA0" w:rsidRPr="00EA7DA0" w:rsidRDefault="000E33E2" w:rsidP="00EA7DA0">
      <w:pPr>
        <w:suppressAutoHyphens w:val="0"/>
        <w:spacing w:line="256" w:lineRule="auto"/>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t xml:space="preserve">(Nadalini) </w:t>
      </w:r>
      <w:r w:rsidR="00EA7DA0" w:rsidRPr="004B2676">
        <w:rPr>
          <w:rFonts w:ascii="Century Gothic" w:eastAsia="Calibri" w:hAnsi="Century Gothic"/>
          <w:kern w:val="2"/>
          <w:sz w:val="24"/>
          <w:szCs w:val="24"/>
          <w:lang w:eastAsia="en-US"/>
        </w:rPr>
        <w:t xml:space="preserve">Esprimere solidarietà in situazione conflittuali </w:t>
      </w:r>
      <w:r w:rsidR="00EA7DA0" w:rsidRPr="00EA7DA0">
        <w:rPr>
          <w:rFonts w:ascii="Century Gothic" w:eastAsia="Calibri" w:hAnsi="Century Gothic"/>
          <w:bCs/>
          <w:kern w:val="2"/>
          <w:sz w:val="24"/>
          <w:szCs w:val="24"/>
          <w:lang w:eastAsia="en-US"/>
        </w:rPr>
        <w:t xml:space="preserve">Beatrice </w:t>
      </w:r>
      <w:proofErr w:type="spellStart"/>
      <w:r w:rsidR="00EA7DA0" w:rsidRPr="00EA7DA0">
        <w:rPr>
          <w:rFonts w:ascii="Century Gothic" w:eastAsia="Calibri" w:hAnsi="Century Gothic"/>
          <w:bCs/>
          <w:kern w:val="2"/>
          <w:sz w:val="24"/>
          <w:szCs w:val="24"/>
          <w:lang w:eastAsia="en-US"/>
        </w:rPr>
        <w:t>Cugola</w:t>
      </w:r>
      <w:proofErr w:type="spellEnd"/>
      <w:r w:rsidR="00467AF3">
        <w:rPr>
          <w:rFonts w:ascii="Century Gothic" w:eastAsia="Calibri" w:hAnsi="Century Gothic"/>
          <w:bCs/>
          <w:kern w:val="2"/>
          <w:sz w:val="24"/>
          <w:szCs w:val="24"/>
          <w:lang w:eastAsia="en-US"/>
        </w:rPr>
        <w:t>,</w:t>
      </w:r>
      <w:r w:rsidR="00EA7DA0" w:rsidRPr="00EA7DA0">
        <w:rPr>
          <w:rFonts w:ascii="Century Gothic" w:eastAsia="Calibri" w:hAnsi="Century Gothic"/>
          <w:bCs/>
          <w:kern w:val="2"/>
          <w:sz w:val="24"/>
          <w:szCs w:val="24"/>
          <w:lang w:eastAsia="en-US"/>
        </w:rPr>
        <w:t xml:space="preserve"> Thea Maffezzoli</w:t>
      </w:r>
      <w:r w:rsidR="00467AF3">
        <w:rPr>
          <w:rFonts w:ascii="Century Gothic" w:eastAsia="Calibri" w:hAnsi="Century Gothic"/>
          <w:bCs/>
          <w:kern w:val="2"/>
          <w:sz w:val="24"/>
          <w:szCs w:val="24"/>
          <w:lang w:eastAsia="en-US"/>
        </w:rPr>
        <w:t>,</w:t>
      </w:r>
      <w:r w:rsidR="00EA7DA0" w:rsidRPr="00EA7DA0">
        <w:rPr>
          <w:rFonts w:ascii="Century Gothic" w:eastAsia="Calibri" w:hAnsi="Century Gothic"/>
          <w:bCs/>
          <w:kern w:val="2"/>
          <w:sz w:val="24"/>
          <w:szCs w:val="24"/>
          <w:lang w:eastAsia="en-US"/>
        </w:rPr>
        <w:t xml:space="preserve"> Cherubina Agnoli </w:t>
      </w:r>
      <w:r w:rsidR="00467AF3">
        <w:rPr>
          <w:rFonts w:ascii="Century Gothic" w:eastAsia="Calibri" w:hAnsi="Century Gothic"/>
          <w:bCs/>
          <w:kern w:val="2"/>
          <w:sz w:val="24"/>
          <w:szCs w:val="24"/>
          <w:lang w:eastAsia="en-US"/>
        </w:rPr>
        <w:t>(</w:t>
      </w:r>
      <w:r w:rsidR="00EA7DA0" w:rsidRPr="00EA7DA0">
        <w:rPr>
          <w:rFonts w:ascii="Century Gothic" w:eastAsia="Calibri" w:hAnsi="Century Gothic"/>
          <w:bCs/>
          <w:kern w:val="2"/>
          <w:sz w:val="24"/>
          <w:szCs w:val="24"/>
          <w:lang w:eastAsia="en-US"/>
        </w:rPr>
        <w:t>Sacra Famiglia Brenzone</w:t>
      </w:r>
      <w:r w:rsidR="004B2676">
        <w:rPr>
          <w:rFonts w:ascii="Century Gothic" w:eastAsia="Calibri" w:hAnsi="Century Gothic"/>
          <w:bCs/>
          <w:kern w:val="2"/>
          <w:sz w:val="24"/>
          <w:szCs w:val="24"/>
          <w:lang w:eastAsia="en-US"/>
        </w:rPr>
        <w:t xml:space="preserve">) Gli </w:t>
      </w:r>
      <w:r w:rsidR="00467AF3">
        <w:rPr>
          <w:rFonts w:ascii="Century Gothic" w:eastAsia="Calibri" w:hAnsi="Century Gothic"/>
          <w:bCs/>
          <w:kern w:val="2"/>
          <w:sz w:val="24"/>
          <w:szCs w:val="24"/>
          <w:lang w:eastAsia="en-US"/>
        </w:rPr>
        <w:t>abissi interiori</w:t>
      </w:r>
    </w:p>
    <w:p w14:paraId="2401A1D2" w14:textId="0F0B1BEF" w:rsidR="00EA7DA0" w:rsidRPr="00EA7DA0" w:rsidRDefault="000E33E2" w:rsidP="00EA7DA0">
      <w:pPr>
        <w:suppressAutoHyphens w:val="0"/>
        <w:spacing w:line="256" w:lineRule="auto"/>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t xml:space="preserve">(Nadalini) </w:t>
      </w:r>
      <w:r w:rsidR="00EA7DA0" w:rsidRPr="004B2676">
        <w:rPr>
          <w:rFonts w:ascii="Century Gothic" w:eastAsia="Calibri" w:hAnsi="Century Gothic"/>
          <w:kern w:val="2"/>
          <w:sz w:val="24"/>
          <w:szCs w:val="24"/>
          <w:lang w:eastAsia="en-US"/>
        </w:rPr>
        <w:t xml:space="preserve">Parlare della cura di </w:t>
      </w:r>
      <w:proofErr w:type="spellStart"/>
      <w:r w:rsidR="00EA7DA0" w:rsidRPr="004B2676">
        <w:rPr>
          <w:rFonts w:ascii="Century Gothic" w:eastAsia="Calibri" w:hAnsi="Century Gothic"/>
          <w:kern w:val="2"/>
          <w:sz w:val="24"/>
          <w:szCs w:val="24"/>
          <w:lang w:eastAsia="en-US"/>
        </w:rPr>
        <w:t>sè</w:t>
      </w:r>
      <w:proofErr w:type="spellEnd"/>
      <w:r w:rsidR="00EA7DA0" w:rsidRPr="004B2676">
        <w:rPr>
          <w:rFonts w:ascii="Century Gothic" w:eastAsia="Calibri" w:hAnsi="Century Gothic"/>
          <w:kern w:val="2"/>
          <w:sz w:val="24"/>
          <w:szCs w:val="24"/>
          <w:lang w:eastAsia="en-US"/>
        </w:rPr>
        <w:t xml:space="preserve"> e dell'altro </w:t>
      </w:r>
      <w:r w:rsidR="00EA7DA0" w:rsidRPr="00EA7DA0">
        <w:rPr>
          <w:rFonts w:ascii="Century Gothic" w:eastAsia="Calibri" w:hAnsi="Century Gothic"/>
          <w:bCs/>
          <w:kern w:val="2"/>
          <w:sz w:val="24"/>
          <w:szCs w:val="24"/>
          <w:lang w:eastAsia="en-US"/>
        </w:rPr>
        <w:t xml:space="preserve">Agata </w:t>
      </w:r>
      <w:proofErr w:type="spellStart"/>
      <w:r w:rsidR="00EA7DA0" w:rsidRPr="00EA7DA0">
        <w:rPr>
          <w:rFonts w:ascii="Century Gothic" w:eastAsia="Calibri" w:hAnsi="Century Gothic"/>
          <w:bCs/>
          <w:kern w:val="2"/>
          <w:sz w:val="24"/>
          <w:szCs w:val="24"/>
          <w:lang w:eastAsia="en-US"/>
        </w:rPr>
        <w:t>Isacchini</w:t>
      </w:r>
      <w:proofErr w:type="spellEnd"/>
      <w:r w:rsidR="00EA7DA0" w:rsidRPr="00EA7DA0">
        <w:rPr>
          <w:rFonts w:ascii="Century Gothic" w:eastAsia="Calibri" w:hAnsi="Century Gothic"/>
          <w:bCs/>
          <w:kern w:val="2"/>
          <w:sz w:val="24"/>
          <w:szCs w:val="24"/>
          <w:lang w:eastAsia="en-US"/>
        </w:rPr>
        <w:t xml:space="preserve"> </w:t>
      </w:r>
      <w:r w:rsidR="00205D9D">
        <w:rPr>
          <w:rFonts w:ascii="Century Gothic" w:eastAsia="Calibri" w:hAnsi="Century Gothic"/>
          <w:bCs/>
          <w:kern w:val="2"/>
          <w:sz w:val="24"/>
          <w:szCs w:val="24"/>
          <w:lang w:eastAsia="en-US"/>
        </w:rPr>
        <w:t>(</w:t>
      </w:r>
      <w:proofErr w:type="spellStart"/>
      <w:r w:rsidR="00EA7DA0" w:rsidRPr="00EA7DA0">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00EA7DA0" w:rsidRPr="00EA7DA0">
        <w:rPr>
          <w:rFonts w:ascii="Century Gothic" w:eastAsia="Calibri" w:hAnsi="Century Gothic"/>
          <w:bCs/>
          <w:kern w:val="2"/>
          <w:sz w:val="24"/>
          <w:szCs w:val="24"/>
          <w:lang w:eastAsia="en-US"/>
        </w:rPr>
        <w:t xml:space="preserve"> Garda</w:t>
      </w:r>
      <w:r w:rsidR="00205D9D">
        <w:rPr>
          <w:rFonts w:ascii="Century Gothic" w:eastAsia="Calibri" w:hAnsi="Century Gothic"/>
          <w:bCs/>
          <w:kern w:val="2"/>
          <w:sz w:val="24"/>
          <w:szCs w:val="24"/>
          <w:lang w:eastAsia="en-US"/>
        </w:rPr>
        <w:t>) Com’è profondo il mare</w:t>
      </w:r>
    </w:p>
    <w:p w14:paraId="58DE0B00" w14:textId="2ECEE162" w:rsidR="00EA7DA0" w:rsidRPr="00EA7DA0" w:rsidRDefault="00EA7DA0" w:rsidP="00EA7DA0">
      <w:pPr>
        <w:suppressAutoHyphens w:val="0"/>
        <w:spacing w:line="256" w:lineRule="auto"/>
        <w:rPr>
          <w:rFonts w:ascii="Century Gothic" w:eastAsia="Calibri" w:hAnsi="Century Gothic"/>
          <w:bCs/>
          <w:kern w:val="2"/>
          <w:sz w:val="24"/>
          <w:szCs w:val="24"/>
          <w:lang w:eastAsia="en-US"/>
        </w:rPr>
      </w:pPr>
      <w:r w:rsidRPr="004B2676">
        <w:rPr>
          <w:rFonts w:ascii="Century Gothic" w:eastAsia="Calibri" w:hAnsi="Century Gothic"/>
          <w:kern w:val="2"/>
          <w:sz w:val="24"/>
          <w:szCs w:val="24"/>
          <w:lang w:eastAsia="en-US"/>
        </w:rPr>
        <w:t>Trame di emozioni</w:t>
      </w:r>
      <w:r w:rsidRPr="00EA7DA0">
        <w:rPr>
          <w:rFonts w:ascii="Century Gothic" w:eastAsia="Calibri" w:hAnsi="Century Gothic"/>
          <w:bCs/>
          <w:kern w:val="2"/>
          <w:sz w:val="24"/>
          <w:szCs w:val="24"/>
          <w:lang w:eastAsia="en-US"/>
        </w:rPr>
        <w:t xml:space="preserve"> (assegnata dai medici in formazione in NPI)</w:t>
      </w:r>
      <w:r w:rsidR="000E33E2">
        <w:rPr>
          <w:rFonts w:ascii="Century Gothic" w:eastAsia="Calibri" w:hAnsi="Century Gothic"/>
          <w:bCs/>
          <w:kern w:val="2"/>
          <w:sz w:val="24"/>
          <w:szCs w:val="24"/>
          <w:lang w:eastAsia="en-US"/>
        </w:rPr>
        <w:t xml:space="preserve"> </w:t>
      </w:r>
      <w:proofErr w:type="spellStart"/>
      <w:r w:rsidR="004B2676">
        <w:rPr>
          <w:rFonts w:ascii="Century Gothic" w:eastAsia="Calibri" w:hAnsi="Century Gothic"/>
          <w:bCs/>
          <w:kern w:val="2"/>
          <w:sz w:val="24"/>
          <w:szCs w:val="24"/>
          <w:lang w:eastAsia="en-US"/>
        </w:rPr>
        <w:t>Hope</w:t>
      </w:r>
      <w:proofErr w:type="spellEnd"/>
      <w:r w:rsidR="004B2676">
        <w:rPr>
          <w:rFonts w:ascii="Century Gothic" w:eastAsia="Calibri" w:hAnsi="Century Gothic"/>
          <w:bCs/>
          <w:kern w:val="2"/>
          <w:sz w:val="24"/>
          <w:szCs w:val="24"/>
          <w:lang w:eastAsia="en-US"/>
        </w:rPr>
        <w:t xml:space="preserve"> di </w:t>
      </w:r>
      <w:r w:rsidRPr="00EA7DA0">
        <w:rPr>
          <w:rFonts w:ascii="Century Gothic" w:eastAsia="Calibri" w:hAnsi="Century Gothic"/>
          <w:bCs/>
          <w:kern w:val="2"/>
          <w:sz w:val="24"/>
          <w:szCs w:val="24"/>
          <w:lang w:eastAsia="en-US"/>
        </w:rPr>
        <w:t xml:space="preserve">Anna </w:t>
      </w:r>
      <w:proofErr w:type="spellStart"/>
      <w:r w:rsidRPr="00EA7DA0">
        <w:rPr>
          <w:rFonts w:ascii="Century Gothic" w:eastAsia="Calibri" w:hAnsi="Century Gothic"/>
          <w:bCs/>
          <w:kern w:val="2"/>
          <w:sz w:val="24"/>
          <w:szCs w:val="24"/>
          <w:lang w:eastAsia="en-US"/>
        </w:rPr>
        <w:t>Fraccaroli</w:t>
      </w:r>
      <w:proofErr w:type="spellEnd"/>
      <w:r w:rsidRPr="00EA7DA0">
        <w:rPr>
          <w:rFonts w:ascii="Century Gothic" w:eastAsia="Calibri" w:hAnsi="Century Gothic"/>
          <w:bCs/>
          <w:kern w:val="2"/>
          <w:sz w:val="24"/>
          <w:szCs w:val="24"/>
          <w:lang w:eastAsia="en-US"/>
        </w:rPr>
        <w:t xml:space="preserve"> </w:t>
      </w:r>
      <w:r w:rsidR="00205D9D">
        <w:rPr>
          <w:rFonts w:ascii="Century Gothic" w:eastAsia="Calibri" w:hAnsi="Century Gothic"/>
          <w:bCs/>
          <w:kern w:val="2"/>
          <w:sz w:val="24"/>
          <w:szCs w:val="24"/>
          <w:lang w:eastAsia="en-US"/>
        </w:rPr>
        <w:t>(</w:t>
      </w:r>
      <w:r w:rsidRPr="00EA7DA0">
        <w:rPr>
          <w:rFonts w:ascii="Century Gothic" w:eastAsia="Calibri" w:hAnsi="Century Gothic"/>
          <w:bCs/>
          <w:kern w:val="2"/>
          <w:sz w:val="24"/>
          <w:szCs w:val="24"/>
          <w:lang w:eastAsia="en-US"/>
        </w:rPr>
        <w:t>Liceo Montanari</w:t>
      </w:r>
      <w:r w:rsidR="004B2676">
        <w:rPr>
          <w:rFonts w:ascii="Century Gothic" w:eastAsia="Calibri" w:hAnsi="Century Gothic"/>
          <w:bCs/>
          <w:kern w:val="2"/>
          <w:sz w:val="24"/>
          <w:szCs w:val="24"/>
          <w:lang w:eastAsia="en-US"/>
        </w:rPr>
        <w:t>)</w:t>
      </w:r>
    </w:p>
    <w:p w14:paraId="77BDFE52" w14:textId="77777777" w:rsidR="001D41D0" w:rsidRDefault="001D41D0" w:rsidP="001D41D0">
      <w:pPr>
        <w:suppressAutoHyphens w:val="0"/>
        <w:spacing w:line="256" w:lineRule="auto"/>
        <w:jc w:val="both"/>
        <w:rPr>
          <w:rFonts w:ascii="Century Gothic" w:eastAsia="Calibri" w:hAnsi="Century Gothic"/>
          <w:bCs/>
          <w:kern w:val="2"/>
          <w:sz w:val="24"/>
          <w:szCs w:val="24"/>
          <w:lang w:eastAsia="en-US"/>
        </w:rPr>
      </w:pPr>
    </w:p>
    <w:p w14:paraId="3DAFFD6A" w14:textId="1AABAA42" w:rsidR="00783814" w:rsidRPr="00B018FE" w:rsidRDefault="00783814" w:rsidP="001D41D0">
      <w:pPr>
        <w:suppressAutoHyphens w:val="0"/>
        <w:spacing w:line="256" w:lineRule="auto"/>
        <w:jc w:val="both"/>
        <w:rPr>
          <w:rFonts w:ascii="Century Gothic" w:eastAsia="Calibri" w:hAnsi="Century Gothic"/>
          <w:b/>
          <w:kern w:val="2"/>
          <w:sz w:val="24"/>
          <w:szCs w:val="24"/>
          <w:lang w:eastAsia="en-US"/>
        </w:rPr>
      </w:pPr>
      <w:r w:rsidRPr="00B018FE">
        <w:rPr>
          <w:rFonts w:ascii="Century Gothic" w:eastAsia="Calibri" w:hAnsi="Century Gothic"/>
          <w:b/>
          <w:kern w:val="2"/>
          <w:sz w:val="24"/>
          <w:szCs w:val="24"/>
          <w:lang w:eastAsia="en-US"/>
        </w:rPr>
        <w:t>Poesie</w:t>
      </w:r>
    </w:p>
    <w:p w14:paraId="76B1D743" w14:textId="138A8EC3" w:rsidR="00B018FE" w:rsidRPr="00BC5B4A" w:rsidRDefault="00B018FE" w:rsidP="00BC5B4A">
      <w:pPr>
        <w:pStyle w:val="Paragrafoelenco"/>
        <w:numPr>
          <w:ilvl w:val="0"/>
          <w:numId w:val="10"/>
        </w:numPr>
        <w:suppressAutoHyphens w:val="0"/>
        <w:spacing w:line="256" w:lineRule="auto"/>
        <w:ind w:left="284" w:hanging="294"/>
        <w:rPr>
          <w:rFonts w:ascii="Century Gothic" w:eastAsia="Calibri" w:hAnsi="Century Gothic"/>
          <w:bCs/>
          <w:kern w:val="2"/>
          <w:sz w:val="24"/>
          <w:szCs w:val="24"/>
          <w:lang w:eastAsia="en-US"/>
        </w:rPr>
      </w:pPr>
      <w:r w:rsidRPr="00BC5B4A">
        <w:rPr>
          <w:rFonts w:ascii="Century Gothic" w:eastAsia="Calibri" w:hAnsi="Century Gothic"/>
          <w:bCs/>
          <w:kern w:val="2"/>
          <w:sz w:val="24"/>
          <w:szCs w:val="24"/>
          <w:lang w:eastAsia="en-US"/>
        </w:rPr>
        <w:t xml:space="preserve">Caterina Nicolis (Liceo </w:t>
      </w:r>
      <w:r w:rsidR="00052B58">
        <w:rPr>
          <w:rFonts w:ascii="Century Gothic" w:eastAsia="Calibri" w:hAnsi="Century Gothic"/>
          <w:bCs/>
          <w:kern w:val="2"/>
          <w:sz w:val="24"/>
          <w:szCs w:val="24"/>
          <w:lang w:eastAsia="en-US"/>
        </w:rPr>
        <w:t>s</w:t>
      </w:r>
      <w:r w:rsidRPr="00BC5B4A">
        <w:rPr>
          <w:rFonts w:ascii="Century Gothic" w:eastAsia="Calibri" w:hAnsi="Century Gothic"/>
          <w:bCs/>
          <w:kern w:val="2"/>
          <w:sz w:val="24"/>
          <w:szCs w:val="24"/>
          <w:lang w:eastAsia="en-US"/>
        </w:rPr>
        <w:t xml:space="preserve">cienze </w:t>
      </w:r>
      <w:r w:rsidR="00052B58">
        <w:rPr>
          <w:rFonts w:ascii="Century Gothic" w:eastAsia="Calibri" w:hAnsi="Century Gothic"/>
          <w:bCs/>
          <w:kern w:val="2"/>
          <w:sz w:val="24"/>
          <w:szCs w:val="24"/>
          <w:lang w:eastAsia="en-US"/>
        </w:rPr>
        <w:t>u</w:t>
      </w:r>
      <w:r w:rsidRPr="00BC5B4A">
        <w:rPr>
          <w:rFonts w:ascii="Century Gothic" w:eastAsia="Calibri" w:hAnsi="Century Gothic"/>
          <w:bCs/>
          <w:kern w:val="2"/>
          <w:sz w:val="24"/>
          <w:szCs w:val="24"/>
          <w:lang w:eastAsia="en-US"/>
        </w:rPr>
        <w:t xml:space="preserve">mane Montanari) E se… </w:t>
      </w:r>
      <w:r w:rsidR="000E33E2">
        <w:rPr>
          <w:rFonts w:ascii="Century Gothic" w:eastAsia="Calibri" w:hAnsi="Century Gothic"/>
          <w:bCs/>
          <w:kern w:val="2"/>
          <w:sz w:val="24"/>
          <w:szCs w:val="24"/>
          <w:lang w:eastAsia="en-US"/>
        </w:rPr>
        <w:t xml:space="preserve">parimerito con Giada </w:t>
      </w:r>
      <w:proofErr w:type="spellStart"/>
      <w:r w:rsidRPr="00BC5B4A">
        <w:rPr>
          <w:rFonts w:ascii="Century Gothic" w:eastAsia="Calibri" w:hAnsi="Century Gothic"/>
          <w:bCs/>
          <w:kern w:val="2"/>
          <w:sz w:val="24"/>
          <w:szCs w:val="24"/>
          <w:lang w:eastAsia="en-US"/>
        </w:rPr>
        <w:t>Faggion</w:t>
      </w:r>
      <w:proofErr w:type="spellEnd"/>
      <w:r w:rsidRPr="00BC5B4A">
        <w:rPr>
          <w:rFonts w:ascii="Century Gothic" w:eastAsia="Calibri" w:hAnsi="Century Gothic"/>
          <w:bCs/>
          <w:kern w:val="2"/>
          <w:sz w:val="24"/>
          <w:szCs w:val="24"/>
          <w:lang w:eastAsia="en-US"/>
        </w:rPr>
        <w:t xml:space="preserve"> (Liceo artistico De Fabris Bassano d. Grappa) La sirena</w:t>
      </w:r>
    </w:p>
    <w:p w14:paraId="4DFD5378" w14:textId="71C6C48D" w:rsidR="00B018FE" w:rsidRPr="00BC5B4A" w:rsidRDefault="00B018FE" w:rsidP="00BC5B4A">
      <w:pPr>
        <w:pStyle w:val="Paragrafoelenco"/>
        <w:numPr>
          <w:ilvl w:val="0"/>
          <w:numId w:val="10"/>
        </w:numPr>
        <w:suppressAutoHyphens w:val="0"/>
        <w:spacing w:line="256" w:lineRule="auto"/>
        <w:ind w:left="284" w:hanging="294"/>
        <w:jc w:val="both"/>
        <w:rPr>
          <w:rFonts w:ascii="Century Gothic" w:eastAsia="Calibri" w:hAnsi="Century Gothic"/>
          <w:bCs/>
          <w:kern w:val="2"/>
          <w:sz w:val="24"/>
          <w:szCs w:val="24"/>
          <w:lang w:eastAsia="en-US"/>
        </w:rPr>
      </w:pPr>
      <w:r w:rsidRPr="00BC5B4A">
        <w:rPr>
          <w:rFonts w:ascii="Century Gothic" w:eastAsia="Calibri" w:hAnsi="Century Gothic"/>
          <w:bCs/>
          <w:kern w:val="2"/>
          <w:sz w:val="24"/>
          <w:szCs w:val="24"/>
          <w:lang w:eastAsia="en-US"/>
        </w:rPr>
        <w:t xml:space="preserve">Adele Pulimeno (Centro </w:t>
      </w:r>
      <w:r w:rsidR="00E478C3">
        <w:rPr>
          <w:rFonts w:ascii="Century Gothic" w:eastAsia="Calibri" w:hAnsi="Century Gothic"/>
          <w:bCs/>
          <w:kern w:val="2"/>
          <w:sz w:val="24"/>
          <w:szCs w:val="24"/>
          <w:lang w:eastAsia="en-US"/>
        </w:rPr>
        <w:t>s</w:t>
      </w:r>
      <w:r w:rsidRPr="00BC5B4A">
        <w:rPr>
          <w:rFonts w:ascii="Century Gothic" w:eastAsia="Calibri" w:hAnsi="Century Gothic"/>
          <w:bCs/>
          <w:kern w:val="2"/>
          <w:sz w:val="24"/>
          <w:szCs w:val="24"/>
          <w:lang w:eastAsia="en-US"/>
        </w:rPr>
        <w:t>tudi Verona) Io, belva infuriata</w:t>
      </w:r>
    </w:p>
    <w:p w14:paraId="3E37617B" w14:textId="69CEE3E3" w:rsidR="00B018FE" w:rsidRPr="00BC5B4A" w:rsidRDefault="00B018FE" w:rsidP="00BC5B4A">
      <w:pPr>
        <w:pStyle w:val="Paragrafoelenco"/>
        <w:numPr>
          <w:ilvl w:val="0"/>
          <w:numId w:val="10"/>
        </w:numPr>
        <w:suppressAutoHyphens w:val="0"/>
        <w:spacing w:line="256" w:lineRule="auto"/>
        <w:ind w:left="284" w:hanging="294"/>
        <w:jc w:val="both"/>
        <w:rPr>
          <w:rFonts w:ascii="Century Gothic" w:eastAsia="Calibri" w:hAnsi="Century Gothic"/>
          <w:bCs/>
          <w:kern w:val="2"/>
          <w:sz w:val="24"/>
          <w:szCs w:val="24"/>
          <w:lang w:eastAsia="en-US"/>
        </w:rPr>
      </w:pPr>
      <w:r w:rsidRPr="00BC5B4A">
        <w:rPr>
          <w:rFonts w:ascii="Century Gothic" w:eastAsia="Calibri" w:hAnsi="Century Gothic"/>
          <w:bCs/>
          <w:kern w:val="2"/>
          <w:sz w:val="24"/>
          <w:szCs w:val="24"/>
          <w:lang w:eastAsia="en-US"/>
        </w:rPr>
        <w:t>Isabella Perin (Liceo artistico B. Munari Vittorio Veneto) Goccia</w:t>
      </w:r>
    </w:p>
    <w:p w14:paraId="48918426" w14:textId="77777777" w:rsidR="00B018FE" w:rsidRDefault="00B018FE" w:rsidP="001D41D0">
      <w:pPr>
        <w:suppressAutoHyphens w:val="0"/>
        <w:spacing w:line="256" w:lineRule="auto"/>
        <w:jc w:val="both"/>
        <w:rPr>
          <w:rFonts w:ascii="Century Gothic" w:eastAsia="Calibri" w:hAnsi="Century Gothic"/>
          <w:bCs/>
          <w:kern w:val="2"/>
          <w:sz w:val="24"/>
          <w:szCs w:val="24"/>
          <w:lang w:eastAsia="en-US"/>
        </w:rPr>
      </w:pPr>
    </w:p>
    <w:p w14:paraId="58383B34" w14:textId="0AED3B93" w:rsidR="00783814" w:rsidRPr="00BC5B4A" w:rsidRDefault="00BC5B4A" w:rsidP="001D41D0">
      <w:pPr>
        <w:suppressAutoHyphens w:val="0"/>
        <w:spacing w:line="256" w:lineRule="auto"/>
        <w:jc w:val="both"/>
        <w:rPr>
          <w:rFonts w:ascii="Century Gothic" w:eastAsia="Calibri" w:hAnsi="Century Gothic"/>
          <w:b/>
          <w:kern w:val="2"/>
          <w:sz w:val="24"/>
          <w:szCs w:val="24"/>
          <w:lang w:eastAsia="en-US"/>
        </w:rPr>
      </w:pPr>
      <w:r w:rsidRPr="00BC5B4A">
        <w:rPr>
          <w:rFonts w:ascii="Century Gothic" w:eastAsia="Calibri" w:hAnsi="Century Gothic"/>
          <w:b/>
          <w:kern w:val="2"/>
          <w:sz w:val="24"/>
          <w:szCs w:val="24"/>
          <w:lang w:eastAsia="en-US"/>
        </w:rPr>
        <w:t>Menzioni speciali poesie</w:t>
      </w:r>
    </w:p>
    <w:p w14:paraId="4FB98266" w14:textId="5F2D40F1" w:rsidR="00BC5B4A" w:rsidRDefault="000E33E2" w:rsidP="001D41D0">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t xml:space="preserve">(Nadalini) </w:t>
      </w:r>
      <w:r w:rsidR="00BC5B4A" w:rsidRPr="001C5576">
        <w:rPr>
          <w:rFonts w:ascii="Century Gothic" w:eastAsia="Calibri" w:hAnsi="Century Gothic"/>
          <w:kern w:val="2"/>
          <w:sz w:val="24"/>
          <w:szCs w:val="24"/>
          <w:lang w:eastAsia="en-US"/>
        </w:rPr>
        <w:t>Esprim</w:t>
      </w:r>
      <w:r>
        <w:rPr>
          <w:rFonts w:ascii="Century Gothic" w:eastAsia="Calibri" w:hAnsi="Century Gothic"/>
          <w:kern w:val="2"/>
          <w:sz w:val="24"/>
          <w:szCs w:val="24"/>
          <w:lang w:eastAsia="en-US"/>
        </w:rPr>
        <w:t xml:space="preserve">ere senso di speranza: </w:t>
      </w:r>
      <w:r w:rsidR="001C5576">
        <w:rPr>
          <w:rFonts w:ascii="Century Gothic" w:eastAsia="Calibri" w:hAnsi="Century Gothic"/>
          <w:bCs/>
          <w:kern w:val="2"/>
          <w:sz w:val="24"/>
          <w:szCs w:val="24"/>
          <w:lang w:eastAsia="en-US"/>
        </w:rPr>
        <w:t xml:space="preserve">Puzzle della mia vita </w:t>
      </w:r>
      <w:r w:rsidR="00BC5B4A">
        <w:rPr>
          <w:rFonts w:ascii="Century Gothic" w:eastAsia="Calibri" w:hAnsi="Century Gothic"/>
          <w:bCs/>
          <w:kern w:val="2"/>
          <w:sz w:val="24"/>
          <w:szCs w:val="24"/>
          <w:lang w:eastAsia="en-US"/>
        </w:rPr>
        <w:t xml:space="preserve">Esther Maria </w:t>
      </w:r>
      <w:proofErr w:type="spellStart"/>
      <w:r w:rsidR="00BC5B4A">
        <w:rPr>
          <w:rFonts w:ascii="Century Gothic" w:eastAsia="Calibri" w:hAnsi="Century Gothic"/>
          <w:bCs/>
          <w:kern w:val="2"/>
          <w:sz w:val="24"/>
          <w:szCs w:val="24"/>
          <w:lang w:eastAsia="en-US"/>
        </w:rPr>
        <w:t>Alzetti</w:t>
      </w:r>
      <w:proofErr w:type="spellEnd"/>
      <w:r w:rsidR="00BC5B4A">
        <w:rPr>
          <w:rFonts w:ascii="Century Gothic" w:eastAsia="Calibri" w:hAnsi="Century Gothic"/>
          <w:bCs/>
          <w:kern w:val="2"/>
          <w:sz w:val="24"/>
          <w:szCs w:val="24"/>
          <w:lang w:eastAsia="en-US"/>
        </w:rPr>
        <w:t xml:space="preserve"> (IC Stefan</w:t>
      </w:r>
      <w:r w:rsidR="00E478C3">
        <w:rPr>
          <w:rFonts w:ascii="Century Gothic" w:eastAsia="Calibri" w:hAnsi="Century Gothic"/>
          <w:bCs/>
          <w:kern w:val="2"/>
          <w:sz w:val="24"/>
          <w:szCs w:val="24"/>
          <w:lang w:eastAsia="en-US"/>
        </w:rPr>
        <w:t>i</w:t>
      </w:r>
      <w:r w:rsidR="00BC5B4A">
        <w:rPr>
          <w:rFonts w:ascii="Century Gothic" w:eastAsia="Calibri" w:hAnsi="Century Gothic"/>
          <w:bCs/>
          <w:kern w:val="2"/>
          <w:sz w:val="24"/>
          <w:szCs w:val="24"/>
          <w:lang w:eastAsia="en-US"/>
        </w:rPr>
        <w:t xml:space="preserve"> Bentegodi) </w:t>
      </w:r>
    </w:p>
    <w:p w14:paraId="7AC14A8E" w14:textId="556B6F13" w:rsidR="00BC5B4A" w:rsidRDefault="000E33E2" w:rsidP="001D41D0">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t xml:space="preserve">(Nadalini) </w:t>
      </w:r>
      <w:r w:rsidR="00BC5B4A" w:rsidRPr="001C5576">
        <w:rPr>
          <w:rFonts w:ascii="Century Gothic" w:eastAsia="Calibri" w:hAnsi="Century Gothic"/>
          <w:kern w:val="2"/>
          <w:sz w:val="24"/>
          <w:szCs w:val="24"/>
          <w:lang w:eastAsia="en-US"/>
        </w:rPr>
        <w:t>Raccon</w:t>
      </w:r>
      <w:r>
        <w:rPr>
          <w:rFonts w:ascii="Century Gothic" w:eastAsia="Calibri" w:hAnsi="Century Gothic"/>
          <w:kern w:val="2"/>
          <w:sz w:val="24"/>
          <w:szCs w:val="24"/>
          <w:lang w:eastAsia="en-US"/>
        </w:rPr>
        <w:t xml:space="preserve">tare amicizia e amore </w:t>
      </w:r>
      <w:r w:rsidR="001C5576">
        <w:rPr>
          <w:rFonts w:ascii="Century Gothic" w:eastAsia="Calibri" w:hAnsi="Century Gothic"/>
          <w:bCs/>
          <w:kern w:val="2"/>
          <w:sz w:val="24"/>
          <w:szCs w:val="24"/>
          <w:lang w:eastAsia="en-US"/>
        </w:rPr>
        <w:t xml:space="preserve">Il tuo mare interno di </w:t>
      </w:r>
      <w:r w:rsidR="00BC5B4A">
        <w:rPr>
          <w:rFonts w:ascii="Century Gothic" w:eastAsia="Calibri" w:hAnsi="Century Gothic"/>
          <w:bCs/>
          <w:kern w:val="2"/>
          <w:sz w:val="24"/>
          <w:szCs w:val="24"/>
          <w:lang w:eastAsia="en-US"/>
        </w:rPr>
        <w:t xml:space="preserve">Karina </w:t>
      </w:r>
      <w:proofErr w:type="spellStart"/>
      <w:r w:rsidR="00BC5B4A">
        <w:rPr>
          <w:rFonts w:ascii="Century Gothic" w:eastAsia="Calibri" w:hAnsi="Century Gothic"/>
          <w:bCs/>
          <w:kern w:val="2"/>
          <w:sz w:val="24"/>
          <w:szCs w:val="24"/>
          <w:lang w:eastAsia="en-US"/>
        </w:rPr>
        <w:t>Petrova</w:t>
      </w:r>
      <w:proofErr w:type="spellEnd"/>
      <w:r w:rsidR="00BC5B4A">
        <w:rPr>
          <w:rFonts w:ascii="Century Gothic" w:eastAsia="Calibri" w:hAnsi="Century Gothic"/>
          <w:bCs/>
          <w:kern w:val="2"/>
          <w:sz w:val="24"/>
          <w:szCs w:val="24"/>
          <w:lang w:eastAsia="en-US"/>
        </w:rPr>
        <w:t xml:space="preserve"> (</w:t>
      </w:r>
      <w:proofErr w:type="spellStart"/>
      <w:r w:rsidR="00BC5B4A">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00BC5B4A">
        <w:rPr>
          <w:rFonts w:ascii="Century Gothic" w:eastAsia="Calibri" w:hAnsi="Century Gothic"/>
          <w:bCs/>
          <w:kern w:val="2"/>
          <w:sz w:val="24"/>
          <w:szCs w:val="24"/>
          <w:lang w:eastAsia="en-US"/>
        </w:rPr>
        <w:t xml:space="preserve"> Garda) </w:t>
      </w:r>
    </w:p>
    <w:p w14:paraId="1A7918D3" w14:textId="6DB6E9DA" w:rsidR="00BC5B4A" w:rsidRDefault="000E33E2" w:rsidP="001D41D0">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lastRenderedPageBreak/>
        <w:t xml:space="preserve">(Nadalini) Superare gli ostacoli </w:t>
      </w:r>
      <w:r w:rsidR="00BC5B4A">
        <w:rPr>
          <w:rFonts w:ascii="Century Gothic" w:eastAsia="Calibri" w:hAnsi="Century Gothic"/>
          <w:bCs/>
          <w:kern w:val="2"/>
          <w:sz w:val="24"/>
          <w:szCs w:val="24"/>
          <w:lang w:eastAsia="en-US"/>
        </w:rPr>
        <w:t>Caterina Conti – Il ritmo del mare</w:t>
      </w:r>
    </w:p>
    <w:p w14:paraId="547CE90D" w14:textId="79A883F2" w:rsidR="00BC5B4A" w:rsidRDefault="000E33E2" w:rsidP="001D41D0">
      <w:pPr>
        <w:suppressAutoHyphens w:val="0"/>
        <w:spacing w:line="256" w:lineRule="auto"/>
        <w:jc w:val="both"/>
        <w:rPr>
          <w:rFonts w:ascii="Century Gothic" w:eastAsia="Calibri" w:hAnsi="Century Gothic"/>
          <w:bCs/>
          <w:kern w:val="2"/>
          <w:sz w:val="24"/>
          <w:szCs w:val="24"/>
          <w:lang w:eastAsia="en-US"/>
        </w:rPr>
      </w:pPr>
      <w:r w:rsidRPr="001C5576">
        <w:rPr>
          <w:rFonts w:ascii="Century Gothic" w:eastAsia="Calibri" w:hAnsi="Century Gothic"/>
          <w:kern w:val="2"/>
          <w:sz w:val="24"/>
          <w:szCs w:val="24"/>
          <w:lang w:eastAsia="en-US"/>
        </w:rPr>
        <w:t xml:space="preserve">(E. </w:t>
      </w:r>
      <w:proofErr w:type="spellStart"/>
      <w:r w:rsidRPr="001C5576">
        <w:rPr>
          <w:rFonts w:ascii="Century Gothic" w:eastAsia="Calibri" w:hAnsi="Century Gothic"/>
          <w:kern w:val="2"/>
          <w:sz w:val="24"/>
          <w:szCs w:val="24"/>
          <w:lang w:eastAsia="en-US"/>
        </w:rPr>
        <w:t>Zoppei</w:t>
      </w:r>
      <w:proofErr w:type="spellEnd"/>
      <w:r w:rsidRPr="001C5576">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w:t>
      </w:r>
      <w:r w:rsidR="00BC5B4A" w:rsidRPr="001C5576">
        <w:rPr>
          <w:rFonts w:ascii="Century Gothic" w:eastAsia="Calibri" w:hAnsi="Century Gothic"/>
          <w:kern w:val="2"/>
          <w:sz w:val="24"/>
          <w:szCs w:val="24"/>
          <w:lang w:eastAsia="en-US"/>
        </w:rPr>
        <w:t xml:space="preserve">Bagliori di luce </w:t>
      </w:r>
      <w:r w:rsidR="00BC5B4A">
        <w:rPr>
          <w:rFonts w:ascii="Century Gothic" w:eastAsia="Calibri" w:hAnsi="Century Gothic"/>
          <w:bCs/>
          <w:kern w:val="2"/>
          <w:sz w:val="24"/>
          <w:szCs w:val="24"/>
          <w:lang w:eastAsia="en-US"/>
        </w:rPr>
        <w:t>Dennis Duce (</w:t>
      </w:r>
      <w:proofErr w:type="spellStart"/>
      <w:r w:rsidR="00BC5B4A">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00BC5B4A">
        <w:rPr>
          <w:rFonts w:ascii="Century Gothic" w:eastAsia="Calibri" w:hAnsi="Century Gothic"/>
          <w:bCs/>
          <w:kern w:val="2"/>
          <w:sz w:val="24"/>
          <w:szCs w:val="24"/>
          <w:lang w:eastAsia="en-US"/>
        </w:rPr>
        <w:t xml:space="preserve"> San Martino Buon Albergo) Tenacia</w:t>
      </w:r>
    </w:p>
    <w:p w14:paraId="13DE7A58" w14:textId="6CE9126B" w:rsidR="00BC5B4A" w:rsidRDefault="000E33E2" w:rsidP="001D41D0">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kern w:val="2"/>
          <w:sz w:val="24"/>
          <w:szCs w:val="24"/>
          <w:lang w:eastAsia="en-US"/>
        </w:rPr>
        <w:t xml:space="preserve">Menzione </w:t>
      </w:r>
      <w:r w:rsidR="00BC5B4A" w:rsidRPr="001C5576">
        <w:rPr>
          <w:rFonts w:ascii="Century Gothic" w:eastAsia="Calibri" w:hAnsi="Century Gothic"/>
          <w:kern w:val="2"/>
          <w:sz w:val="24"/>
          <w:szCs w:val="24"/>
          <w:lang w:eastAsia="en-US"/>
        </w:rPr>
        <w:t xml:space="preserve">Gradini verso le stelle (Rc </w:t>
      </w:r>
      <w:proofErr w:type="spellStart"/>
      <w:r w:rsidR="00BC5B4A" w:rsidRPr="001C5576">
        <w:rPr>
          <w:rFonts w:ascii="Century Gothic" w:eastAsia="Calibri" w:hAnsi="Century Gothic"/>
          <w:kern w:val="2"/>
          <w:sz w:val="24"/>
          <w:szCs w:val="24"/>
          <w:lang w:eastAsia="en-US"/>
        </w:rPr>
        <w:t>Vr</w:t>
      </w:r>
      <w:proofErr w:type="spellEnd"/>
      <w:r w:rsidR="00BC5B4A" w:rsidRPr="001C5576">
        <w:rPr>
          <w:rFonts w:ascii="Century Gothic" w:eastAsia="Calibri" w:hAnsi="Century Gothic"/>
          <w:kern w:val="2"/>
          <w:sz w:val="24"/>
          <w:szCs w:val="24"/>
          <w:lang w:eastAsia="en-US"/>
        </w:rPr>
        <w:t xml:space="preserve"> Est) </w:t>
      </w:r>
      <w:r>
        <w:rPr>
          <w:rFonts w:ascii="Century Gothic" w:eastAsia="Calibri" w:hAnsi="Century Gothic"/>
          <w:kern w:val="2"/>
          <w:sz w:val="24"/>
          <w:szCs w:val="24"/>
          <w:lang w:eastAsia="en-US"/>
        </w:rPr>
        <w:t xml:space="preserve">Per sempre </w:t>
      </w:r>
      <w:proofErr w:type="spellStart"/>
      <w:r w:rsidR="00BC5B4A">
        <w:rPr>
          <w:rFonts w:ascii="Century Gothic" w:eastAsia="Calibri" w:hAnsi="Century Gothic"/>
          <w:bCs/>
          <w:kern w:val="2"/>
          <w:sz w:val="24"/>
          <w:szCs w:val="24"/>
          <w:lang w:eastAsia="en-US"/>
        </w:rPr>
        <w:t>Assietu</w:t>
      </w:r>
      <w:proofErr w:type="spellEnd"/>
      <w:r w:rsidR="00BC5B4A">
        <w:rPr>
          <w:rFonts w:ascii="Century Gothic" w:eastAsia="Calibri" w:hAnsi="Century Gothic"/>
          <w:bCs/>
          <w:kern w:val="2"/>
          <w:sz w:val="24"/>
          <w:szCs w:val="24"/>
          <w:lang w:eastAsia="en-US"/>
        </w:rPr>
        <w:t xml:space="preserve"> </w:t>
      </w:r>
      <w:proofErr w:type="spellStart"/>
      <w:r w:rsidR="00BC5B4A">
        <w:rPr>
          <w:rFonts w:ascii="Century Gothic" w:eastAsia="Calibri" w:hAnsi="Century Gothic"/>
          <w:bCs/>
          <w:kern w:val="2"/>
          <w:sz w:val="24"/>
          <w:szCs w:val="24"/>
          <w:lang w:eastAsia="en-US"/>
        </w:rPr>
        <w:t>Thiongane</w:t>
      </w:r>
      <w:proofErr w:type="spellEnd"/>
      <w:r w:rsidR="00BC5B4A">
        <w:rPr>
          <w:rFonts w:ascii="Century Gothic" w:eastAsia="Calibri" w:hAnsi="Century Gothic"/>
          <w:bCs/>
          <w:kern w:val="2"/>
          <w:sz w:val="24"/>
          <w:szCs w:val="24"/>
          <w:lang w:eastAsia="en-US"/>
        </w:rPr>
        <w:t xml:space="preserve"> (</w:t>
      </w:r>
      <w:proofErr w:type="spellStart"/>
      <w:r w:rsidR="00BC5B4A">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sidR="00BC5B4A">
        <w:rPr>
          <w:rFonts w:ascii="Century Gothic" w:eastAsia="Calibri" w:hAnsi="Century Gothic"/>
          <w:bCs/>
          <w:kern w:val="2"/>
          <w:sz w:val="24"/>
          <w:szCs w:val="24"/>
          <w:lang w:eastAsia="en-US"/>
        </w:rPr>
        <w:t xml:space="preserve"> San </w:t>
      </w:r>
      <w:r>
        <w:rPr>
          <w:rFonts w:ascii="Century Gothic" w:eastAsia="Calibri" w:hAnsi="Century Gothic"/>
          <w:bCs/>
          <w:kern w:val="2"/>
          <w:sz w:val="24"/>
          <w:szCs w:val="24"/>
          <w:lang w:eastAsia="en-US"/>
        </w:rPr>
        <w:t>Martino Buon Albergo)</w:t>
      </w:r>
    </w:p>
    <w:p w14:paraId="55D62405" w14:textId="36315CDD" w:rsidR="00783814" w:rsidRDefault="00783814" w:rsidP="001D41D0">
      <w:pPr>
        <w:suppressAutoHyphens w:val="0"/>
        <w:spacing w:line="256" w:lineRule="auto"/>
        <w:jc w:val="both"/>
        <w:rPr>
          <w:rFonts w:ascii="Century Gothic" w:eastAsia="Calibri" w:hAnsi="Century Gothic"/>
          <w:bCs/>
          <w:kern w:val="2"/>
          <w:sz w:val="24"/>
          <w:szCs w:val="24"/>
          <w:lang w:eastAsia="en-US"/>
        </w:rPr>
      </w:pPr>
    </w:p>
    <w:p w14:paraId="6E5BFBA4" w14:textId="77777777" w:rsidR="00BC5B4A" w:rsidRDefault="00BC5B4A" w:rsidP="001D41D0">
      <w:pPr>
        <w:suppressAutoHyphens w:val="0"/>
        <w:spacing w:line="256" w:lineRule="auto"/>
        <w:jc w:val="both"/>
        <w:rPr>
          <w:rFonts w:ascii="Century Gothic" w:eastAsia="Calibri" w:hAnsi="Century Gothic"/>
          <w:bCs/>
          <w:kern w:val="2"/>
          <w:sz w:val="24"/>
          <w:szCs w:val="24"/>
          <w:lang w:eastAsia="en-US"/>
        </w:rPr>
      </w:pPr>
    </w:p>
    <w:p w14:paraId="4FECDBE6" w14:textId="34586F3F" w:rsidR="00783814" w:rsidRPr="00BC5B4A" w:rsidRDefault="00BC5B4A" w:rsidP="001C5576">
      <w:pPr>
        <w:suppressAutoHyphens w:val="0"/>
        <w:spacing w:line="256" w:lineRule="auto"/>
        <w:jc w:val="center"/>
        <w:rPr>
          <w:rFonts w:ascii="Century Gothic" w:eastAsia="Calibri" w:hAnsi="Century Gothic"/>
          <w:b/>
          <w:kern w:val="2"/>
          <w:sz w:val="24"/>
          <w:szCs w:val="24"/>
          <w:lang w:eastAsia="en-US"/>
        </w:rPr>
      </w:pPr>
      <w:r w:rsidRPr="00BC5B4A">
        <w:rPr>
          <w:rFonts w:ascii="Century Gothic" w:eastAsia="Calibri" w:hAnsi="Century Gothic"/>
          <w:b/>
          <w:kern w:val="2"/>
          <w:sz w:val="24"/>
          <w:szCs w:val="24"/>
          <w:lang w:eastAsia="en-US"/>
        </w:rPr>
        <w:t>Sezione lavori di classe</w:t>
      </w:r>
    </w:p>
    <w:p w14:paraId="045B3B7B" w14:textId="5D929FF3" w:rsidR="00783814" w:rsidRDefault="00BC5B4A" w:rsidP="001D41D0">
      <w:pPr>
        <w:suppressAutoHyphens w:val="0"/>
        <w:spacing w:line="256" w:lineRule="auto"/>
        <w:jc w:val="both"/>
        <w:rPr>
          <w:rFonts w:ascii="Century Gothic" w:eastAsia="Calibri" w:hAnsi="Century Gothic"/>
          <w:bCs/>
          <w:kern w:val="2"/>
          <w:sz w:val="24"/>
          <w:szCs w:val="24"/>
          <w:lang w:eastAsia="en-US"/>
        </w:rPr>
      </w:pPr>
      <w:r w:rsidRPr="00BC5B4A">
        <w:rPr>
          <w:rFonts w:ascii="Century Gothic" w:eastAsia="Calibri" w:hAnsi="Century Gothic"/>
          <w:b/>
          <w:kern w:val="2"/>
          <w:sz w:val="24"/>
          <w:szCs w:val="24"/>
          <w:lang w:eastAsia="en-US"/>
        </w:rPr>
        <w:t>Pettirossi</w:t>
      </w:r>
    </w:p>
    <w:p w14:paraId="1520315F" w14:textId="3244F9F2" w:rsidR="00BC5B4A" w:rsidRDefault="00BC5B4A" w:rsidP="00BC5B4A">
      <w:pPr>
        <w:pStyle w:val="Paragrafoelenco"/>
        <w:numPr>
          <w:ilvl w:val="0"/>
          <w:numId w:val="11"/>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Classe IV A Scuola </w:t>
      </w:r>
      <w:r w:rsidR="00E478C3">
        <w:rPr>
          <w:rFonts w:ascii="Century Gothic" w:eastAsia="Calibri" w:hAnsi="Century Gothic"/>
          <w:bCs/>
          <w:kern w:val="2"/>
          <w:sz w:val="24"/>
          <w:szCs w:val="24"/>
          <w:lang w:eastAsia="en-US"/>
        </w:rPr>
        <w:t>p</w:t>
      </w:r>
      <w:r>
        <w:rPr>
          <w:rFonts w:ascii="Century Gothic" w:eastAsia="Calibri" w:hAnsi="Century Gothic"/>
          <w:bCs/>
          <w:kern w:val="2"/>
          <w:sz w:val="24"/>
          <w:szCs w:val="24"/>
          <w:lang w:eastAsia="en-US"/>
        </w:rPr>
        <w:t>rimaria Pressano (T</w:t>
      </w:r>
      <w:r w:rsidR="009F433B">
        <w:rPr>
          <w:rFonts w:ascii="Century Gothic" w:eastAsia="Calibri" w:hAnsi="Century Gothic"/>
          <w:bCs/>
          <w:kern w:val="2"/>
          <w:sz w:val="24"/>
          <w:szCs w:val="24"/>
          <w:lang w:eastAsia="en-US"/>
        </w:rPr>
        <w:t>n</w:t>
      </w:r>
      <w:r>
        <w:rPr>
          <w:rFonts w:ascii="Century Gothic" w:eastAsia="Calibri" w:hAnsi="Century Gothic"/>
          <w:bCs/>
          <w:kern w:val="2"/>
          <w:sz w:val="24"/>
          <w:szCs w:val="24"/>
          <w:lang w:eastAsia="en-US"/>
        </w:rPr>
        <w:t>) Nel mare un tesoro inesauribile</w:t>
      </w:r>
    </w:p>
    <w:p w14:paraId="2713F074" w14:textId="07D57296" w:rsidR="00BC5B4A" w:rsidRDefault="00BC5B4A" w:rsidP="00BC5B4A">
      <w:pPr>
        <w:pStyle w:val="Paragrafoelenco"/>
        <w:numPr>
          <w:ilvl w:val="0"/>
          <w:numId w:val="11"/>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 xml:space="preserve">Classe I B </w:t>
      </w:r>
      <w:proofErr w:type="spellStart"/>
      <w:r>
        <w:rPr>
          <w:rFonts w:ascii="Century Gothic" w:eastAsia="Calibri" w:hAnsi="Century Gothic"/>
          <w:bCs/>
          <w:kern w:val="2"/>
          <w:sz w:val="24"/>
          <w:szCs w:val="24"/>
          <w:lang w:eastAsia="en-US"/>
        </w:rPr>
        <w:t>I</w:t>
      </w:r>
      <w:r w:rsidR="00052B58">
        <w:rPr>
          <w:rFonts w:ascii="Century Gothic" w:eastAsia="Calibri" w:hAnsi="Century Gothic"/>
          <w:bCs/>
          <w:kern w:val="2"/>
          <w:sz w:val="24"/>
          <w:szCs w:val="24"/>
          <w:lang w:eastAsia="en-US"/>
        </w:rPr>
        <w:t>c</w:t>
      </w:r>
      <w:proofErr w:type="spellEnd"/>
      <w:r>
        <w:rPr>
          <w:rFonts w:ascii="Century Gothic" w:eastAsia="Calibri" w:hAnsi="Century Gothic"/>
          <w:bCs/>
          <w:kern w:val="2"/>
          <w:sz w:val="24"/>
          <w:szCs w:val="24"/>
          <w:lang w:eastAsia="en-US"/>
        </w:rPr>
        <w:t xml:space="preserve"> Bosco Alla ricerca della felicità nella profondità</w:t>
      </w:r>
    </w:p>
    <w:p w14:paraId="3E84D41E" w14:textId="6EF8B580" w:rsidR="00BC5B4A" w:rsidRPr="00BC5B4A" w:rsidRDefault="00BC5B4A" w:rsidP="00BC5B4A">
      <w:pPr>
        <w:pStyle w:val="Paragrafoelenco"/>
        <w:numPr>
          <w:ilvl w:val="0"/>
          <w:numId w:val="11"/>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Primaria M. Rigoni Stern Montecchio Precalcino (V</w:t>
      </w:r>
      <w:r w:rsidR="009F433B">
        <w:rPr>
          <w:rFonts w:ascii="Century Gothic" w:eastAsia="Calibri" w:hAnsi="Century Gothic"/>
          <w:bCs/>
          <w:kern w:val="2"/>
          <w:sz w:val="24"/>
          <w:szCs w:val="24"/>
          <w:lang w:eastAsia="en-US"/>
        </w:rPr>
        <w:t>i</w:t>
      </w:r>
      <w:r>
        <w:rPr>
          <w:rFonts w:ascii="Century Gothic" w:eastAsia="Calibri" w:hAnsi="Century Gothic"/>
          <w:bCs/>
          <w:kern w:val="2"/>
          <w:sz w:val="24"/>
          <w:szCs w:val="24"/>
          <w:lang w:eastAsia="en-US"/>
        </w:rPr>
        <w:t>) Io e il mio abisso</w:t>
      </w:r>
      <w:r w:rsidR="000E33E2">
        <w:rPr>
          <w:rFonts w:ascii="Century Gothic" w:eastAsia="Calibri" w:hAnsi="Century Gothic"/>
          <w:bCs/>
          <w:kern w:val="2"/>
          <w:sz w:val="24"/>
          <w:szCs w:val="24"/>
          <w:lang w:eastAsia="en-US"/>
        </w:rPr>
        <w:t xml:space="preserve"> parimerito con </w:t>
      </w:r>
      <w:r>
        <w:rPr>
          <w:rFonts w:ascii="Century Gothic" w:eastAsia="Calibri" w:hAnsi="Century Gothic"/>
          <w:bCs/>
          <w:kern w:val="2"/>
          <w:sz w:val="24"/>
          <w:szCs w:val="24"/>
          <w:lang w:eastAsia="en-US"/>
        </w:rPr>
        <w:t>Primaria Mizzole Il mare</w:t>
      </w:r>
    </w:p>
    <w:p w14:paraId="5F064A6B" w14:textId="77777777" w:rsidR="00783814" w:rsidRDefault="00783814" w:rsidP="001D41D0">
      <w:pPr>
        <w:suppressAutoHyphens w:val="0"/>
        <w:spacing w:line="256" w:lineRule="auto"/>
        <w:jc w:val="both"/>
        <w:rPr>
          <w:rFonts w:ascii="Century Gothic" w:eastAsia="Calibri" w:hAnsi="Century Gothic"/>
          <w:bCs/>
          <w:kern w:val="2"/>
          <w:sz w:val="24"/>
          <w:szCs w:val="24"/>
          <w:lang w:eastAsia="en-US"/>
        </w:rPr>
      </w:pPr>
    </w:p>
    <w:p w14:paraId="434EB9FA" w14:textId="223D886C" w:rsidR="00BC5B4A" w:rsidRPr="00BD1EBD" w:rsidRDefault="00BC5B4A" w:rsidP="001D41D0">
      <w:pPr>
        <w:suppressAutoHyphens w:val="0"/>
        <w:spacing w:line="256" w:lineRule="auto"/>
        <w:jc w:val="both"/>
        <w:rPr>
          <w:rFonts w:ascii="Century Gothic" w:eastAsia="Calibri" w:hAnsi="Century Gothic"/>
          <w:b/>
          <w:kern w:val="2"/>
          <w:sz w:val="24"/>
          <w:szCs w:val="24"/>
          <w:lang w:eastAsia="en-US"/>
        </w:rPr>
      </w:pPr>
      <w:r w:rsidRPr="00BD1EBD">
        <w:rPr>
          <w:rFonts w:ascii="Century Gothic" w:eastAsia="Calibri" w:hAnsi="Century Gothic"/>
          <w:b/>
          <w:kern w:val="2"/>
          <w:sz w:val="24"/>
          <w:szCs w:val="24"/>
          <w:lang w:eastAsia="en-US"/>
        </w:rPr>
        <w:t>Gabbiani</w:t>
      </w:r>
    </w:p>
    <w:p w14:paraId="7661A09E" w14:textId="38D8E898" w:rsidR="009F433B" w:rsidRPr="00490D7A" w:rsidRDefault="009F433B" w:rsidP="00221082">
      <w:pPr>
        <w:pStyle w:val="Paragrafoelenco"/>
        <w:numPr>
          <w:ilvl w:val="0"/>
          <w:numId w:val="12"/>
        </w:numPr>
        <w:suppressAutoHyphens w:val="0"/>
        <w:spacing w:line="256" w:lineRule="auto"/>
        <w:ind w:left="284" w:hanging="294"/>
        <w:jc w:val="both"/>
        <w:rPr>
          <w:rFonts w:ascii="Century Gothic" w:eastAsia="Calibri" w:hAnsi="Century Gothic"/>
          <w:bCs/>
          <w:kern w:val="2"/>
          <w:sz w:val="24"/>
          <w:szCs w:val="24"/>
          <w:lang w:eastAsia="en-US"/>
        </w:rPr>
      </w:pPr>
      <w:r w:rsidRPr="00490D7A">
        <w:rPr>
          <w:rFonts w:ascii="Century Gothic" w:eastAsia="Calibri" w:hAnsi="Century Gothic"/>
          <w:bCs/>
          <w:kern w:val="2"/>
          <w:sz w:val="24"/>
          <w:szCs w:val="24"/>
          <w:lang w:eastAsia="en-US"/>
        </w:rPr>
        <w:t xml:space="preserve">Classe III Liceo </w:t>
      </w:r>
      <w:proofErr w:type="spellStart"/>
      <w:r w:rsidRPr="00490D7A">
        <w:rPr>
          <w:rFonts w:ascii="Century Gothic" w:eastAsia="Calibri" w:hAnsi="Century Gothic"/>
          <w:bCs/>
          <w:kern w:val="2"/>
          <w:sz w:val="24"/>
          <w:szCs w:val="24"/>
          <w:lang w:eastAsia="en-US"/>
        </w:rPr>
        <w:t>Leoprdi</w:t>
      </w:r>
      <w:proofErr w:type="spellEnd"/>
      <w:r w:rsidRPr="00490D7A">
        <w:rPr>
          <w:rFonts w:ascii="Century Gothic" w:eastAsia="Calibri" w:hAnsi="Century Gothic"/>
          <w:bCs/>
          <w:kern w:val="2"/>
          <w:sz w:val="24"/>
          <w:szCs w:val="24"/>
          <w:lang w:eastAsia="en-US"/>
        </w:rPr>
        <w:t xml:space="preserve"> Majorana (</w:t>
      </w:r>
      <w:proofErr w:type="spellStart"/>
      <w:r w:rsidRPr="00490D7A">
        <w:rPr>
          <w:rFonts w:ascii="Century Gothic" w:eastAsia="Calibri" w:hAnsi="Century Gothic"/>
          <w:bCs/>
          <w:kern w:val="2"/>
          <w:sz w:val="24"/>
          <w:szCs w:val="24"/>
          <w:lang w:eastAsia="en-US"/>
        </w:rPr>
        <w:t>Pn</w:t>
      </w:r>
      <w:proofErr w:type="spellEnd"/>
      <w:r w:rsidRPr="00490D7A">
        <w:rPr>
          <w:rFonts w:ascii="Century Gothic" w:eastAsia="Calibri" w:hAnsi="Century Gothic"/>
          <w:bCs/>
          <w:kern w:val="2"/>
          <w:sz w:val="24"/>
          <w:szCs w:val="24"/>
          <w:lang w:eastAsia="en-US"/>
        </w:rPr>
        <w:t>) La scrittura come cura</w:t>
      </w:r>
      <w:r w:rsidR="00490D7A">
        <w:rPr>
          <w:rFonts w:ascii="Century Gothic" w:eastAsia="Calibri" w:hAnsi="Century Gothic"/>
          <w:bCs/>
          <w:kern w:val="2"/>
          <w:sz w:val="24"/>
          <w:szCs w:val="24"/>
          <w:lang w:eastAsia="en-US"/>
        </w:rPr>
        <w:t xml:space="preserve"> parimerito con </w:t>
      </w:r>
      <w:r w:rsidRPr="00490D7A">
        <w:rPr>
          <w:rFonts w:ascii="Century Gothic" w:eastAsia="Calibri" w:hAnsi="Century Gothic"/>
          <w:bCs/>
          <w:kern w:val="2"/>
          <w:sz w:val="24"/>
          <w:szCs w:val="24"/>
          <w:lang w:eastAsia="en-US"/>
        </w:rPr>
        <w:t xml:space="preserve">Classe II A Mu Liceo Montanari </w:t>
      </w:r>
      <w:proofErr w:type="spellStart"/>
      <w:r w:rsidRPr="00490D7A">
        <w:rPr>
          <w:rFonts w:ascii="Century Gothic" w:eastAsia="Calibri" w:hAnsi="Century Gothic"/>
          <w:bCs/>
          <w:kern w:val="2"/>
          <w:sz w:val="24"/>
          <w:szCs w:val="24"/>
          <w:lang w:eastAsia="en-US"/>
        </w:rPr>
        <w:t>Genially</w:t>
      </w:r>
      <w:proofErr w:type="spellEnd"/>
      <w:r w:rsidR="00B57D5D" w:rsidRPr="00490D7A">
        <w:rPr>
          <w:rFonts w:ascii="Century Gothic" w:eastAsia="Calibri" w:hAnsi="Century Gothic"/>
          <w:bCs/>
          <w:kern w:val="2"/>
          <w:sz w:val="24"/>
          <w:szCs w:val="24"/>
          <w:lang w:eastAsia="en-US"/>
        </w:rPr>
        <w:t xml:space="preserve"> (1° classificato </w:t>
      </w:r>
      <w:r w:rsidR="00E478C3" w:rsidRPr="00490D7A">
        <w:rPr>
          <w:rFonts w:ascii="Century Gothic" w:eastAsia="Calibri" w:hAnsi="Century Gothic"/>
          <w:bCs/>
          <w:kern w:val="2"/>
          <w:sz w:val="24"/>
          <w:szCs w:val="24"/>
          <w:lang w:eastAsia="en-US"/>
        </w:rPr>
        <w:t xml:space="preserve">sezione multimedia </w:t>
      </w:r>
      <w:r w:rsidR="00B57D5D" w:rsidRPr="00490D7A">
        <w:rPr>
          <w:rFonts w:ascii="Century Gothic" w:eastAsia="Calibri" w:hAnsi="Century Gothic"/>
          <w:bCs/>
          <w:kern w:val="2"/>
          <w:sz w:val="24"/>
          <w:szCs w:val="24"/>
          <w:lang w:eastAsia="en-US"/>
        </w:rPr>
        <w:t>di classe)</w:t>
      </w:r>
    </w:p>
    <w:p w14:paraId="268BA4C2" w14:textId="0A08FA44" w:rsidR="00B03432" w:rsidRPr="00B03432" w:rsidRDefault="009F433B" w:rsidP="00B03432">
      <w:pPr>
        <w:pStyle w:val="Paragrafoelenco"/>
        <w:numPr>
          <w:ilvl w:val="0"/>
          <w:numId w:val="12"/>
        </w:numPr>
        <w:suppressAutoHyphens w:val="0"/>
        <w:spacing w:line="256" w:lineRule="auto"/>
        <w:ind w:left="284" w:hanging="294"/>
        <w:jc w:val="both"/>
        <w:rPr>
          <w:rFonts w:ascii="Century Gothic" w:eastAsia="Calibri" w:hAnsi="Century Gothic"/>
          <w:bCs/>
          <w:kern w:val="2"/>
          <w:sz w:val="24"/>
          <w:szCs w:val="24"/>
          <w:lang w:eastAsia="en-US"/>
        </w:rPr>
      </w:pPr>
      <w:r w:rsidRPr="009F433B">
        <w:rPr>
          <w:rFonts w:ascii="Century Gothic" w:eastAsia="Calibri" w:hAnsi="Century Gothic"/>
          <w:bCs/>
          <w:kern w:val="2"/>
          <w:sz w:val="24"/>
          <w:szCs w:val="24"/>
          <w:lang w:eastAsia="en-US"/>
        </w:rPr>
        <w:t>Classe II C IC 12 Golosine Se</w:t>
      </w:r>
      <w:r>
        <w:rPr>
          <w:rFonts w:ascii="Century Gothic" w:eastAsia="Calibri" w:hAnsi="Century Gothic"/>
          <w:bCs/>
          <w:kern w:val="2"/>
          <w:sz w:val="24"/>
          <w:szCs w:val="24"/>
          <w:lang w:eastAsia="en-US"/>
        </w:rPr>
        <w:t>condario di I grado Di adventures de A-mare</w:t>
      </w:r>
    </w:p>
    <w:p w14:paraId="38AF7EA8" w14:textId="77777777" w:rsidR="00783814" w:rsidRPr="009F433B" w:rsidRDefault="00783814" w:rsidP="001D41D0">
      <w:pPr>
        <w:suppressAutoHyphens w:val="0"/>
        <w:spacing w:line="256" w:lineRule="auto"/>
        <w:jc w:val="both"/>
        <w:rPr>
          <w:rFonts w:ascii="Century Gothic" w:eastAsia="Calibri" w:hAnsi="Century Gothic"/>
          <w:bCs/>
          <w:kern w:val="2"/>
          <w:sz w:val="24"/>
          <w:szCs w:val="24"/>
          <w:lang w:eastAsia="en-US"/>
        </w:rPr>
      </w:pPr>
    </w:p>
    <w:p w14:paraId="2DCF99EC" w14:textId="77777777" w:rsidR="00783814" w:rsidRDefault="00783814" w:rsidP="001D41D0">
      <w:pPr>
        <w:suppressAutoHyphens w:val="0"/>
        <w:spacing w:line="256" w:lineRule="auto"/>
        <w:jc w:val="both"/>
        <w:rPr>
          <w:rFonts w:ascii="Century Gothic" w:eastAsia="Calibri" w:hAnsi="Century Gothic"/>
          <w:bCs/>
          <w:kern w:val="2"/>
          <w:sz w:val="24"/>
          <w:szCs w:val="24"/>
          <w:lang w:eastAsia="en-US"/>
        </w:rPr>
      </w:pPr>
    </w:p>
    <w:p w14:paraId="4C6B730C" w14:textId="114B2AA5" w:rsidR="00B03432" w:rsidRPr="00B03432" w:rsidRDefault="00B03432" w:rsidP="001C5576">
      <w:pPr>
        <w:suppressAutoHyphens w:val="0"/>
        <w:spacing w:line="256" w:lineRule="auto"/>
        <w:jc w:val="center"/>
        <w:rPr>
          <w:rFonts w:ascii="Century Gothic" w:eastAsia="Calibri" w:hAnsi="Century Gothic"/>
          <w:b/>
          <w:kern w:val="2"/>
          <w:sz w:val="24"/>
          <w:szCs w:val="24"/>
          <w:lang w:eastAsia="en-US"/>
        </w:rPr>
      </w:pPr>
      <w:r w:rsidRPr="00B03432">
        <w:rPr>
          <w:rFonts w:ascii="Century Gothic" w:eastAsia="Calibri" w:hAnsi="Century Gothic"/>
          <w:b/>
          <w:kern w:val="2"/>
          <w:sz w:val="24"/>
          <w:szCs w:val="24"/>
          <w:lang w:eastAsia="en-US"/>
        </w:rPr>
        <w:t>Sezione multimedia</w:t>
      </w:r>
    </w:p>
    <w:p w14:paraId="0471EFD9" w14:textId="3AA3C8B9" w:rsidR="00783814" w:rsidRDefault="00B03432" w:rsidP="00B03432">
      <w:pPr>
        <w:pStyle w:val="Paragrafoelenco"/>
        <w:numPr>
          <w:ilvl w:val="0"/>
          <w:numId w:val="13"/>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Ana Sofia Petuco (Accademia San Francesco</w:t>
      </w:r>
      <w:r w:rsidR="00E478C3">
        <w:rPr>
          <w:rFonts w:ascii="Century Gothic" w:eastAsia="Calibri" w:hAnsi="Century Gothic"/>
          <w:bCs/>
          <w:kern w:val="2"/>
          <w:sz w:val="24"/>
          <w:szCs w:val="24"/>
          <w:lang w:eastAsia="en-US"/>
        </w:rPr>
        <w:t xml:space="preserve"> Vicenza</w:t>
      </w:r>
      <w:r>
        <w:rPr>
          <w:rFonts w:ascii="Century Gothic" w:eastAsia="Calibri" w:hAnsi="Century Gothic"/>
          <w:bCs/>
          <w:kern w:val="2"/>
          <w:sz w:val="24"/>
          <w:szCs w:val="24"/>
          <w:lang w:eastAsia="en-US"/>
        </w:rPr>
        <w:t>) e Anna Martone (Liceo Copernico</w:t>
      </w:r>
      <w:r w:rsidR="00B57D5D">
        <w:rPr>
          <w:rFonts w:ascii="Century Gothic" w:eastAsia="Calibri" w:hAnsi="Century Gothic"/>
          <w:bCs/>
          <w:kern w:val="2"/>
          <w:sz w:val="24"/>
          <w:szCs w:val="24"/>
          <w:lang w:eastAsia="en-US"/>
        </w:rPr>
        <w:t xml:space="preserve"> Verona</w:t>
      </w:r>
      <w:r>
        <w:rPr>
          <w:rFonts w:ascii="Century Gothic" w:eastAsia="Calibri" w:hAnsi="Century Gothic"/>
          <w:bCs/>
          <w:kern w:val="2"/>
          <w:sz w:val="24"/>
          <w:szCs w:val="24"/>
          <w:lang w:eastAsia="en-US"/>
        </w:rPr>
        <w:t>) Onde nel mare</w:t>
      </w:r>
    </w:p>
    <w:p w14:paraId="0D869CAA" w14:textId="7F91227D" w:rsidR="00B57D5D" w:rsidRDefault="00B57D5D" w:rsidP="00B03432">
      <w:pPr>
        <w:pStyle w:val="Paragrafoelenco"/>
        <w:numPr>
          <w:ilvl w:val="0"/>
          <w:numId w:val="13"/>
        </w:numPr>
        <w:suppressAutoHyphens w:val="0"/>
        <w:spacing w:line="256" w:lineRule="auto"/>
        <w:ind w:left="284" w:hanging="294"/>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Paola Meta (Liceo artistico P. Anti Villafranca) Tra luce e abisso</w:t>
      </w:r>
    </w:p>
    <w:p w14:paraId="3E667FEC" w14:textId="50DAF02E" w:rsidR="00B57D5D" w:rsidRPr="001C5576" w:rsidRDefault="00B03432" w:rsidP="000638DB">
      <w:pPr>
        <w:pStyle w:val="Paragrafoelenco"/>
        <w:numPr>
          <w:ilvl w:val="0"/>
          <w:numId w:val="13"/>
        </w:numPr>
        <w:suppressAutoHyphens w:val="0"/>
        <w:spacing w:line="256" w:lineRule="auto"/>
        <w:ind w:left="284" w:hanging="294"/>
        <w:jc w:val="both"/>
        <w:rPr>
          <w:rFonts w:ascii="Century Gothic" w:eastAsia="Calibri" w:hAnsi="Century Gothic"/>
          <w:bCs/>
          <w:kern w:val="2"/>
          <w:sz w:val="24"/>
          <w:szCs w:val="24"/>
          <w:lang w:eastAsia="en-US"/>
        </w:rPr>
      </w:pPr>
      <w:r w:rsidRPr="001C5576">
        <w:rPr>
          <w:rFonts w:ascii="Century Gothic" w:eastAsia="Calibri" w:hAnsi="Century Gothic"/>
          <w:bCs/>
          <w:kern w:val="2"/>
          <w:sz w:val="24"/>
          <w:szCs w:val="24"/>
          <w:lang w:eastAsia="en-US"/>
        </w:rPr>
        <w:t xml:space="preserve">Classe I D </w:t>
      </w:r>
      <w:proofErr w:type="spellStart"/>
      <w:r w:rsidRPr="001C5576">
        <w:rPr>
          <w:rFonts w:ascii="Century Gothic" w:eastAsia="Calibri" w:hAnsi="Century Gothic"/>
          <w:bCs/>
          <w:kern w:val="2"/>
          <w:sz w:val="24"/>
          <w:szCs w:val="24"/>
          <w:lang w:eastAsia="en-US"/>
        </w:rPr>
        <w:t>I</w:t>
      </w:r>
      <w:r w:rsidR="00052B58" w:rsidRPr="001C5576">
        <w:rPr>
          <w:rFonts w:ascii="Century Gothic" w:eastAsia="Calibri" w:hAnsi="Century Gothic"/>
          <w:bCs/>
          <w:kern w:val="2"/>
          <w:sz w:val="24"/>
          <w:szCs w:val="24"/>
          <w:lang w:eastAsia="en-US"/>
        </w:rPr>
        <w:t>c</w:t>
      </w:r>
      <w:proofErr w:type="spellEnd"/>
      <w:r w:rsidRPr="001C5576">
        <w:rPr>
          <w:rFonts w:ascii="Century Gothic" w:eastAsia="Calibri" w:hAnsi="Century Gothic"/>
          <w:bCs/>
          <w:kern w:val="2"/>
          <w:sz w:val="24"/>
          <w:szCs w:val="24"/>
          <w:lang w:eastAsia="en-US"/>
        </w:rPr>
        <w:t xml:space="preserve"> 9 </w:t>
      </w:r>
      <w:proofErr w:type="spellStart"/>
      <w:r w:rsidRPr="001C5576">
        <w:rPr>
          <w:rFonts w:ascii="Century Gothic" w:eastAsia="Calibri" w:hAnsi="Century Gothic"/>
          <w:bCs/>
          <w:kern w:val="2"/>
          <w:sz w:val="24"/>
          <w:szCs w:val="24"/>
          <w:lang w:eastAsia="en-US"/>
        </w:rPr>
        <w:t>Va</w:t>
      </w:r>
      <w:r w:rsidR="00B57D5D" w:rsidRPr="001C5576">
        <w:rPr>
          <w:rFonts w:ascii="Century Gothic" w:eastAsia="Calibri" w:hAnsi="Century Gothic"/>
          <w:bCs/>
          <w:kern w:val="2"/>
          <w:sz w:val="24"/>
          <w:szCs w:val="24"/>
          <w:lang w:eastAsia="en-US"/>
        </w:rPr>
        <w:t>l</w:t>
      </w:r>
      <w:r w:rsidRPr="001C5576">
        <w:rPr>
          <w:rFonts w:ascii="Century Gothic" w:eastAsia="Calibri" w:hAnsi="Century Gothic"/>
          <w:bCs/>
          <w:kern w:val="2"/>
          <w:sz w:val="24"/>
          <w:szCs w:val="24"/>
          <w:lang w:eastAsia="en-US"/>
        </w:rPr>
        <w:t>donega</w:t>
      </w:r>
      <w:proofErr w:type="spellEnd"/>
      <w:r w:rsidRPr="001C5576">
        <w:rPr>
          <w:rFonts w:ascii="Century Gothic" w:eastAsia="Calibri" w:hAnsi="Century Gothic"/>
          <w:bCs/>
          <w:kern w:val="2"/>
          <w:sz w:val="24"/>
          <w:szCs w:val="24"/>
          <w:lang w:eastAsia="en-US"/>
        </w:rPr>
        <w:t xml:space="preserve"> </w:t>
      </w:r>
      <w:r w:rsidR="00B57D5D" w:rsidRPr="001C5576">
        <w:rPr>
          <w:rFonts w:ascii="Century Gothic" w:eastAsia="Calibri" w:hAnsi="Century Gothic"/>
          <w:bCs/>
          <w:kern w:val="2"/>
          <w:sz w:val="24"/>
          <w:szCs w:val="24"/>
          <w:lang w:eastAsia="en-US"/>
        </w:rPr>
        <w:t>Ci pare che</w:t>
      </w:r>
      <w:r w:rsidR="00490D7A">
        <w:rPr>
          <w:rFonts w:ascii="Century Gothic" w:eastAsia="Calibri" w:hAnsi="Century Gothic"/>
          <w:bCs/>
          <w:kern w:val="2"/>
          <w:sz w:val="24"/>
          <w:szCs w:val="24"/>
          <w:lang w:eastAsia="en-US"/>
        </w:rPr>
        <w:t xml:space="preserve"> parimerito con </w:t>
      </w:r>
      <w:r w:rsidR="00B57D5D" w:rsidRPr="001C5576">
        <w:rPr>
          <w:rFonts w:ascii="Century Gothic" w:eastAsia="Calibri" w:hAnsi="Century Gothic"/>
          <w:bCs/>
          <w:kern w:val="2"/>
          <w:sz w:val="24"/>
          <w:szCs w:val="24"/>
          <w:lang w:eastAsia="en-US"/>
        </w:rPr>
        <w:t>Francesca Melotti (Secondaria I grado C. Battisti Verona) Come pesci fuor d’acqua</w:t>
      </w:r>
    </w:p>
    <w:p w14:paraId="1E083880" w14:textId="77777777" w:rsidR="00783814" w:rsidRPr="009F433B" w:rsidRDefault="00783814" w:rsidP="001D41D0">
      <w:pPr>
        <w:suppressAutoHyphens w:val="0"/>
        <w:spacing w:line="256" w:lineRule="auto"/>
        <w:jc w:val="both"/>
        <w:rPr>
          <w:rFonts w:ascii="Century Gothic" w:eastAsia="Calibri" w:hAnsi="Century Gothic"/>
          <w:bCs/>
          <w:kern w:val="2"/>
          <w:sz w:val="24"/>
          <w:szCs w:val="24"/>
          <w:lang w:eastAsia="en-US"/>
        </w:rPr>
      </w:pPr>
    </w:p>
    <w:p w14:paraId="7DE540B6" w14:textId="066A253E" w:rsidR="001D41D0" w:rsidRDefault="00B57D5D" w:rsidP="001C5576">
      <w:pPr>
        <w:suppressAutoHyphens w:val="0"/>
        <w:spacing w:line="256" w:lineRule="auto"/>
        <w:rPr>
          <w:rFonts w:ascii="Century Gothic" w:eastAsia="Calibri" w:hAnsi="Century Gothic"/>
          <w:b/>
          <w:kern w:val="2"/>
          <w:sz w:val="24"/>
          <w:szCs w:val="24"/>
          <w:lang w:eastAsia="en-US"/>
        </w:rPr>
      </w:pPr>
      <w:r>
        <w:rPr>
          <w:rFonts w:ascii="Century Gothic" w:eastAsia="Calibri" w:hAnsi="Century Gothic"/>
          <w:b/>
          <w:kern w:val="2"/>
          <w:sz w:val="24"/>
          <w:szCs w:val="24"/>
          <w:lang w:eastAsia="en-US"/>
        </w:rPr>
        <w:t>Lavori di classe</w:t>
      </w:r>
    </w:p>
    <w:p w14:paraId="53E2E9F4" w14:textId="52DE2EE6" w:rsidR="00B57D5D" w:rsidRDefault="00B57D5D" w:rsidP="008E5D70">
      <w:pPr>
        <w:pStyle w:val="Paragrafoelenco"/>
        <w:numPr>
          <w:ilvl w:val="0"/>
          <w:numId w:val="14"/>
        </w:numPr>
        <w:suppressAutoHyphens w:val="0"/>
        <w:spacing w:line="256" w:lineRule="auto"/>
        <w:ind w:left="284" w:hanging="294"/>
        <w:jc w:val="both"/>
        <w:rPr>
          <w:rFonts w:ascii="Century Gothic" w:eastAsia="Calibri" w:hAnsi="Century Gothic"/>
          <w:bCs/>
          <w:kern w:val="2"/>
          <w:sz w:val="24"/>
          <w:szCs w:val="24"/>
          <w:lang w:eastAsia="en-US"/>
        </w:rPr>
      </w:pPr>
      <w:r w:rsidRPr="00B57D5D">
        <w:rPr>
          <w:rFonts w:ascii="Century Gothic" w:eastAsia="Calibri" w:hAnsi="Century Gothic"/>
          <w:bCs/>
          <w:kern w:val="2"/>
          <w:sz w:val="24"/>
          <w:szCs w:val="24"/>
          <w:lang w:eastAsia="en-US"/>
        </w:rPr>
        <w:t xml:space="preserve">Classe II A Mu Liceo Montanari </w:t>
      </w:r>
      <w:proofErr w:type="spellStart"/>
      <w:r w:rsidRPr="00B57D5D">
        <w:rPr>
          <w:rFonts w:ascii="Century Gothic" w:eastAsia="Calibri" w:hAnsi="Century Gothic"/>
          <w:bCs/>
          <w:kern w:val="2"/>
          <w:sz w:val="24"/>
          <w:szCs w:val="24"/>
          <w:lang w:eastAsia="en-US"/>
        </w:rPr>
        <w:t>Genially</w:t>
      </w:r>
      <w:proofErr w:type="spellEnd"/>
    </w:p>
    <w:p w14:paraId="2035FC3D" w14:textId="77777777" w:rsidR="007975EF" w:rsidRDefault="007975EF" w:rsidP="007975EF">
      <w:pPr>
        <w:pStyle w:val="Paragrafoelenco"/>
        <w:suppressAutoHyphens w:val="0"/>
        <w:spacing w:line="256" w:lineRule="auto"/>
        <w:ind w:left="0"/>
        <w:jc w:val="both"/>
        <w:rPr>
          <w:rFonts w:ascii="Century Gothic" w:eastAsia="Calibri" w:hAnsi="Century Gothic"/>
          <w:bCs/>
          <w:kern w:val="2"/>
          <w:sz w:val="24"/>
          <w:szCs w:val="24"/>
          <w:lang w:eastAsia="en-US"/>
        </w:rPr>
      </w:pPr>
    </w:p>
    <w:p w14:paraId="07B8DE8B" w14:textId="52739498" w:rsidR="007975EF" w:rsidRDefault="007975EF" w:rsidP="007975EF">
      <w:pPr>
        <w:pStyle w:val="Paragrafoelenco"/>
        <w:suppressAutoHyphens w:val="0"/>
        <w:spacing w:line="256" w:lineRule="auto"/>
        <w:ind w:left="0"/>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t>I</w:t>
      </w:r>
      <w:r w:rsidRPr="007975EF">
        <w:rPr>
          <w:rFonts w:ascii="Century Gothic" w:eastAsia="Calibri" w:hAnsi="Century Gothic"/>
          <w:bCs/>
          <w:kern w:val="2"/>
          <w:sz w:val="24"/>
          <w:szCs w:val="24"/>
          <w:lang w:eastAsia="en-US"/>
        </w:rPr>
        <w:t>l concorso s</w:t>
      </w:r>
      <w:r>
        <w:rPr>
          <w:rFonts w:ascii="Century Gothic" w:eastAsia="Calibri" w:hAnsi="Century Gothic"/>
          <w:bCs/>
          <w:kern w:val="2"/>
          <w:sz w:val="24"/>
          <w:szCs w:val="24"/>
          <w:lang w:eastAsia="en-US"/>
        </w:rPr>
        <w:t xml:space="preserve">i è svolto </w:t>
      </w:r>
      <w:r w:rsidRPr="007975EF">
        <w:rPr>
          <w:rFonts w:ascii="Century Gothic" w:eastAsia="Calibri" w:hAnsi="Century Gothic"/>
          <w:bCs/>
          <w:kern w:val="2"/>
          <w:sz w:val="24"/>
          <w:szCs w:val="24"/>
          <w:lang w:eastAsia="en-US"/>
        </w:rPr>
        <w:t xml:space="preserve">con il patrocinio del Comune di Verona, della Provincia di Verona, della Regione Veneto, dell’Università di Verona e della Società </w:t>
      </w:r>
      <w:r>
        <w:rPr>
          <w:rFonts w:ascii="Century Gothic" w:eastAsia="Calibri" w:hAnsi="Century Gothic"/>
          <w:bCs/>
          <w:kern w:val="2"/>
          <w:sz w:val="24"/>
          <w:szCs w:val="24"/>
          <w:lang w:eastAsia="en-US"/>
        </w:rPr>
        <w:t>l</w:t>
      </w:r>
      <w:r w:rsidRPr="007975EF">
        <w:rPr>
          <w:rFonts w:ascii="Century Gothic" w:eastAsia="Calibri" w:hAnsi="Century Gothic"/>
          <w:bCs/>
          <w:kern w:val="2"/>
          <w:sz w:val="24"/>
          <w:szCs w:val="24"/>
          <w:lang w:eastAsia="en-US"/>
        </w:rPr>
        <w:t>etteraria di Verona.</w:t>
      </w:r>
    </w:p>
    <w:p w14:paraId="3718656F" w14:textId="1D3ED7C1" w:rsidR="00383ED6" w:rsidRDefault="00383ED6" w:rsidP="007975EF">
      <w:pPr>
        <w:pStyle w:val="Paragrafoelenco"/>
        <w:suppressAutoHyphens w:val="0"/>
        <w:spacing w:line="256" w:lineRule="auto"/>
        <w:ind w:left="0"/>
        <w:jc w:val="both"/>
        <w:rPr>
          <w:rFonts w:ascii="Century Gothic" w:eastAsia="Calibri" w:hAnsi="Century Gothic"/>
          <w:bCs/>
          <w:kern w:val="2"/>
          <w:sz w:val="24"/>
          <w:szCs w:val="24"/>
          <w:lang w:eastAsia="en-US"/>
        </w:rPr>
      </w:pPr>
    </w:p>
    <w:p w14:paraId="568AA957" w14:textId="77777777" w:rsidR="00613F4B" w:rsidRDefault="00383ED6" w:rsidP="00613F4B">
      <w:pPr>
        <w:suppressAutoHyphens w:val="0"/>
        <w:spacing w:line="256" w:lineRule="auto"/>
        <w:jc w:val="both"/>
        <w:rPr>
          <w:rFonts w:ascii="Century Gothic" w:eastAsia="Calibri" w:hAnsi="Century Gothic"/>
          <w:bCs/>
          <w:kern w:val="2"/>
          <w:sz w:val="24"/>
          <w:szCs w:val="24"/>
          <w:lang w:eastAsia="en-US"/>
        </w:rPr>
      </w:pPr>
      <w:r w:rsidRPr="00613F4B">
        <w:rPr>
          <w:rFonts w:ascii="Century Gothic" w:eastAsia="Calibri" w:hAnsi="Century Gothic"/>
          <w:bCs/>
          <w:kern w:val="2"/>
          <w:sz w:val="24"/>
          <w:szCs w:val="24"/>
          <w:lang w:eastAsia="en-US"/>
        </w:rPr>
        <w:t xml:space="preserve">Erano presenti alla premiazione: </w:t>
      </w:r>
      <w:r w:rsidR="00613F4B" w:rsidRPr="00613F4B">
        <w:rPr>
          <w:rFonts w:ascii="Century Gothic" w:eastAsia="Calibri" w:hAnsi="Century Gothic"/>
          <w:bCs/>
          <w:kern w:val="2"/>
          <w:sz w:val="24"/>
          <w:szCs w:val="24"/>
          <w:lang w:eastAsia="en-US"/>
        </w:rPr>
        <w:t xml:space="preserve">prof </w:t>
      </w:r>
      <w:r w:rsidR="00613F4B" w:rsidRPr="00613F4B">
        <w:rPr>
          <w:rFonts w:ascii="Century Gothic" w:eastAsia="Calibri" w:hAnsi="Century Gothic"/>
          <w:b/>
          <w:bCs/>
          <w:kern w:val="2"/>
          <w:sz w:val="24"/>
          <w:szCs w:val="24"/>
          <w:lang w:eastAsia="en-US"/>
        </w:rPr>
        <w:t>Giorgio Piacentini</w:t>
      </w:r>
      <w:r w:rsidR="00613F4B" w:rsidRPr="00613F4B">
        <w:rPr>
          <w:rFonts w:ascii="Century Gothic" w:eastAsia="Calibri" w:hAnsi="Century Gothic"/>
          <w:bCs/>
          <w:kern w:val="2"/>
          <w:sz w:val="24"/>
          <w:szCs w:val="24"/>
          <w:lang w:eastAsia="en-US"/>
        </w:rPr>
        <w:t xml:space="preserve"> direttore </w:t>
      </w:r>
      <w:proofErr w:type="spellStart"/>
      <w:r w:rsidR="00613F4B" w:rsidRPr="00613F4B">
        <w:rPr>
          <w:rFonts w:ascii="Century Gothic" w:eastAsia="Calibri" w:hAnsi="Century Gothic"/>
          <w:bCs/>
          <w:kern w:val="2"/>
          <w:sz w:val="24"/>
          <w:szCs w:val="24"/>
          <w:lang w:eastAsia="en-US"/>
        </w:rPr>
        <w:t>Uoc</w:t>
      </w:r>
      <w:proofErr w:type="spellEnd"/>
      <w:r w:rsidR="00613F4B" w:rsidRPr="00613F4B">
        <w:rPr>
          <w:rFonts w:ascii="Century Gothic" w:eastAsia="Calibri" w:hAnsi="Century Gothic"/>
          <w:bCs/>
          <w:kern w:val="2"/>
          <w:sz w:val="24"/>
          <w:szCs w:val="24"/>
          <w:lang w:eastAsia="en-US"/>
        </w:rPr>
        <w:t xml:space="preserve"> Pediatria C e dott.ssa </w:t>
      </w:r>
      <w:r w:rsidR="00613F4B" w:rsidRPr="00613F4B">
        <w:rPr>
          <w:rFonts w:ascii="Century Gothic" w:eastAsia="Calibri" w:hAnsi="Century Gothic"/>
          <w:b/>
          <w:bCs/>
          <w:kern w:val="2"/>
          <w:sz w:val="24"/>
          <w:szCs w:val="24"/>
          <w:lang w:eastAsia="en-US"/>
        </w:rPr>
        <w:t xml:space="preserve">Milena </w:t>
      </w:r>
      <w:proofErr w:type="spellStart"/>
      <w:r w:rsidR="00613F4B" w:rsidRPr="00613F4B">
        <w:rPr>
          <w:rFonts w:ascii="Century Gothic" w:eastAsia="Calibri" w:hAnsi="Century Gothic"/>
          <w:b/>
          <w:bCs/>
          <w:kern w:val="2"/>
          <w:sz w:val="24"/>
          <w:szCs w:val="24"/>
          <w:lang w:eastAsia="en-US"/>
        </w:rPr>
        <w:t>Brugnara</w:t>
      </w:r>
      <w:proofErr w:type="spellEnd"/>
      <w:r w:rsidR="00613F4B">
        <w:rPr>
          <w:rFonts w:ascii="Century Gothic" w:eastAsia="Calibri" w:hAnsi="Century Gothic"/>
          <w:bCs/>
          <w:kern w:val="2"/>
          <w:sz w:val="24"/>
          <w:szCs w:val="24"/>
          <w:lang w:eastAsia="en-US"/>
        </w:rPr>
        <w:t xml:space="preserve"> pediatra </w:t>
      </w:r>
      <w:proofErr w:type="spellStart"/>
      <w:r w:rsidR="00613F4B">
        <w:rPr>
          <w:rFonts w:ascii="Century Gothic" w:eastAsia="Calibri" w:hAnsi="Century Gothic"/>
          <w:bCs/>
          <w:kern w:val="2"/>
          <w:sz w:val="24"/>
          <w:szCs w:val="24"/>
          <w:lang w:eastAsia="en-US"/>
        </w:rPr>
        <w:t>Uoc</w:t>
      </w:r>
      <w:proofErr w:type="spellEnd"/>
      <w:r w:rsidR="00613F4B">
        <w:rPr>
          <w:rFonts w:ascii="Century Gothic" w:eastAsia="Calibri" w:hAnsi="Century Gothic"/>
          <w:bCs/>
          <w:kern w:val="2"/>
          <w:sz w:val="24"/>
          <w:szCs w:val="24"/>
          <w:lang w:eastAsia="en-US"/>
        </w:rPr>
        <w:t xml:space="preserve"> Pediatria C. </w:t>
      </w:r>
    </w:p>
    <w:p w14:paraId="2C9DB38A" w14:textId="77777777" w:rsidR="00405581" w:rsidRDefault="0040306D" w:rsidP="00613F4B">
      <w:pPr>
        <w:suppressAutoHyphens w:val="0"/>
        <w:spacing w:line="256" w:lineRule="auto"/>
        <w:jc w:val="both"/>
        <w:rPr>
          <w:rFonts w:ascii="Century Gothic" w:eastAsia="Calibri" w:hAnsi="Century Gothic"/>
          <w:bCs/>
          <w:kern w:val="2"/>
          <w:sz w:val="24"/>
          <w:szCs w:val="24"/>
          <w:lang w:eastAsia="en-US"/>
        </w:rPr>
      </w:pPr>
      <w:r>
        <w:rPr>
          <w:rFonts w:ascii="Century Gothic" w:eastAsia="Calibri" w:hAnsi="Century Gothic"/>
          <w:bCs/>
          <w:kern w:val="2"/>
          <w:sz w:val="24"/>
          <w:szCs w:val="24"/>
          <w:lang w:eastAsia="en-US"/>
        </w:rPr>
        <w:lastRenderedPageBreak/>
        <w:t>Presenti</w:t>
      </w:r>
      <w:r w:rsidR="00613F4B">
        <w:rPr>
          <w:rFonts w:ascii="Century Gothic" w:eastAsia="Calibri" w:hAnsi="Century Gothic"/>
          <w:bCs/>
          <w:kern w:val="2"/>
          <w:sz w:val="24"/>
          <w:szCs w:val="24"/>
          <w:lang w:eastAsia="en-US"/>
        </w:rPr>
        <w:t xml:space="preserve"> inoltre la </w:t>
      </w:r>
      <w:r w:rsidR="00613F4B" w:rsidRPr="00613F4B">
        <w:rPr>
          <w:rFonts w:ascii="Century Gothic" w:eastAsia="Calibri" w:hAnsi="Century Gothic"/>
          <w:bCs/>
          <w:kern w:val="2"/>
          <w:sz w:val="24"/>
          <w:szCs w:val="24"/>
          <w:lang w:eastAsia="en-US"/>
        </w:rPr>
        <w:t xml:space="preserve">dott.ssa </w:t>
      </w:r>
      <w:r w:rsidR="00613F4B" w:rsidRPr="00613F4B">
        <w:rPr>
          <w:rFonts w:ascii="Century Gothic" w:eastAsia="Calibri" w:hAnsi="Century Gothic"/>
          <w:b/>
          <w:bCs/>
          <w:kern w:val="2"/>
          <w:sz w:val="24"/>
          <w:szCs w:val="24"/>
          <w:lang w:eastAsia="en-US"/>
        </w:rPr>
        <w:t xml:space="preserve">Lucia </w:t>
      </w:r>
      <w:proofErr w:type="spellStart"/>
      <w:r w:rsidR="00613F4B" w:rsidRPr="00613F4B">
        <w:rPr>
          <w:rFonts w:ascii="Century Gothic" w:eastAsia="Calibri" w:hAnsi="Century Gothic"/>
          <w:b/>
          <w:bCs/>
          <w:kern w:val="2"/>
          <w:sz w:val="24"/>
          <w:szCs w:val="24"/>
          <w:lang w:eastAsia="en-US"/>
        </w:rPr>
        <w:t>Zanellato</w:t>
      </w:r>
      <w:proofErr w:type="spellEnd"/>
      <w:r w:rsidR="00613F4B" w:rsidRPr="00613F4B">
        <w:rPr>
          <w:rFonts w:ascii="Century Gothic" w:eastAsia="Calibri" w:hAnsi="Century Gothic"/>
          <w:bCs/>
          <w:kern w:val="2"/>
          <w:sz w:val="24"/>
          <w:szCs w:val="24"/>
          <w:lang w:eastAsia="en-US"/>
        </w:rPr>
        <w:t xml:space="preserve"> referente per la Scuola in Ospedale</w:t>
      </w:r>
      <w:r w:rsidR="00405581">
        <w:rPr>
          <w:rFonts w:ascii="Century Gothic" w:eastAsia="Calibri" w:hAnsi="Century Gothic"/>
          <w:bCs/>
          <w:kern w:val="2"/>
          <w:sz w:val="24"/>
          <w:szCs w:val="24"/>
          <w:lang w:eastAsia="en-US"/>
        </w:rPr>
        <w:t xml:space="preserve"> dell’Ufficio scolastico regionale</w:t>
      </w:r>
      <w:r w:rsidR="00613F4B" w:rsidRPr="00613F4B">
        <w:rPr>
          <w:rFonts w:ascii="Century Gothic" w:eastAsia="Calibri" w:hAnsi="Century Gothic"/>
          <w:bCs/>
          <w:kern w:val="2"/>
          <w:sz w:val="24"/>
          <w:szCs w:val="24"/>
          <w:lang w:eastAsia="en-US"/>
        </w:rPr>
        <w:t xml:space="preserve">, </w:t>
      </w:r>
      <w:r w:rsidR="00613F4B" w:rsidRPr="00613F4B">
        <w:rPr>
          <w:rFonts w:ascii="Century Gothic" w:eastAsia="Calibri" w:hAnsi="Century Gothic"/>
          <w:b/>
          <w:bCs/>
          <w:kern w:val="2"/>
          <w:sz w:val="24"/>
          <w:szCs w:val="24"/>
          <w:lang w:eastAsia="en-US"/>
        </w:rPr>
        <w:t>Elisa La Paglia</w:t>
      </w:r>
      <w:r w:rsidR="00613F4B" w:rsidRPr="00613F4B">
        <w:rPr>
          <w:rFonts w:ascii="Century Gothic" w:eastAsia="Calibri" w:hAnsi="Century Gothic"/>
          <w:bCs/>
          <w:kern w:val="2"/>
          <w:sz w:val="24"/>
          <w:szCs w:val="24"/>
          <w:lang w:eastAsia="en-US"/>
        </w:rPr>
        <w:t xml:space="preserve"> assessore alle Politiche educative scolastiche del comune di Verona</w:t>
      </w:r>
      <w:r w:rsidR="00405581">
        <w:rPr>
          <w:rFonts w:ascii="Century Gothic" w:eastAsia="Calibri" w:hAnsi="Century Gothic"/>
          <w:bCs/>
          <w:kern w:val="2"/>
          <w:sz w:val="24"/>
          <w:szCs w:val="24"/>
          <w:lang w:eastAsia="en-US"/>
        </w:rPr>
        <w:t xml:space="preserve">, prof.ssa </w:t>
      </w:r>
      <w:r w:rsidR="00405581" w:rsidRPr="00405581">
        <w:rPr>
          <w:rFonts w:ascii="Century Gothic" w:eastAsia="Calibri" w:hAnsi="Century Gothic"/>
          <w:b/>
          <w:bCs/>
          <w:kern w:val="2"/>
          <w:sz w:val="24"/>
          <w:szCs w:val="24"/>
          <w:lang w:eastAsia="en-US"/>
        </w:rPr>
        <w:t>Rossella Gaudino</w:t>
      </w:r>
      <w:r w:rsidR="00405581">
        <w:rPr>
          <w:rFonts w:ascii="Century Gothic" w:eastAsia="Calibri" w:hAnsi="Century Gothic"/>
          <w:bCs/>
          <w:kern w:val="2"/>
          <w:sz w:val="24"/>
          <w:szCs w:val="24"/>
          <w:lang w:eastAsia="en-US"/>
        </w:rPr>
        <w:t xml:space="preserve"> pediatra Pediatria C</w:t>
      </w:r>
      <w:r>
        <w:rPr>
          <w:rFonts w:ascii="Century Gothic" w:eastAsia="Calibri" w:hAnsi="Century Gothic"/>
          <w:bCs/>
          <w:kern w:val="2"/>
          <w:sz w:val="24"/>
          <w:szCs w:val="24"/>
          <w:lang w:eastAsia="en-US"/>
        </w:rPr>
        <w:t>,</w:t>
      </w:r>
    </w:p>
    <w:p w14:paraId="0EE7B5DF" w14:textId="25048DA8" w:rsidR="00383ED6" w:rsidRDefault="00405581" w:rsidP="00613F4B">
      <w:pPr>
        <w:suppressAutoHyphens w:val="0"/>
        <w:spacing w:line="256" w:lineRule="auto"/>
        <w:jc w:val="both"/>
        <w:rPr>
          <w:rFonts w:ascii="Century Gothic" w:eastAsia="Calibri" w:hAnsi="Century Gothic"/>
          <w:bCs/>
          <w:kern w:val="2"/>
          <w:sz w:val="24"/>
          <w:szCs w:val="24"/>
          <w:lang w:eastAsia="en-US"/>
        </w:rPr>
      </w:pPr>
      <w:r w:rsidRPr="00FF6C25">
        <w:rPr>
          <w:rFonts w:ascii="Century Gothic" w:eastAsia="Calibri" w:hAnsi="Century Gothic"/>
          <w:b/>
          <w:bCs/>
          <w:kern w:val="2"/>
          <w:sz w:val="24"/>
          <w:szCs w:val="24"/>
          <w:lang w:eastAsia="en-US"/>
        </w:rPr>
        <w:t xml:space="preserve">I docenti della Scuola in ospedale </w:t>
      </w:r>
      <w:proofErr w:type="spellStart"/>
      <w:r w:rsidRPr="00FF6C25">
        <w:rPr>
          <w:rFonts w:ascii="Century Gothic" w:eastAsia="Calibri" w:hAnsi="Century Gothic"/>
          <w:b/>
          <w:bCs/>
          <w:kern w:val="2"/>
          <w:sz w:val="24"/>
          <w:szCs w:val="24"/>
          <w:lang w:eastAsia="en-US"/>
        </w:rPr>
        <w:t>Aoui</w:t>
      </w:r>
      <w:proofErr w:type="spellEnd"/>
      <w:r w:rsidRPr="00FF6C25">
        <w:rPr>
          <w:rFonts w:ascii="Century Gothic" w:eastAsia="Calibri" w:hAnsi="Century Gothic"/>
          <w:b/>
          <w:bCs/>
          <w:kern w:val="2"/>
          <w:sz w:val="24"/>
          <w:szCs w:val="24"/>
          <w:lang w:eastAsia="en-US"/>
        </w:rPr>
        <w:t xml:space="preserve"> Verona Borgo Trento</w:t>
      </w:r>
      <w:r>
        <w:rPr>
          <w:rFonts w:ascii="Century Gothic" w:eastAsia="Calibri" w:hAnsi="Century Gothic"/>
          <w:bCs/>
          <w:kern w:val="2"/>
          <w:sz w:val="24"/>
          <w:szCs w:val="24"/>
          <w:lang w:eastAsia="en-US"/>
        </w:rPr>
        <w:t xml:space="preserve">: Elisabetta Gerosa, Marco Battipaglia, Monica Ambrosi </w:t>
      </w:r>
      <w:r w:rsidR="00FF6C25">
        <w:rPr>
          <w:rFonts w:ascii="Century Gothic" w:eastAsia="Calibri" w:hAnsi="Century Gothic"/>
          <w:bCs/>
          <w:kern w:val="2"/>
          <w:sz w:val="24"/>
          <w:szCs w:val="24"/>
          <w:lang w:eastAsia="en-US"/>
        </w:rPr>
        <w:t>dirigente</w:t>
      </w:r>
      <w:r>
        <w:rPr>
          <w:rFonts w:ascii="Century Gothic" w:eastAsia="Calibri" w:hAnsi="Century Gothic"/>
          <w:bCs/>
          <w:kern w:val="2"/>
          <w:sz w:val="24"/>
          <w:szCs w:val="24"/>
          <w:lang w:eastAsia="en-US"/>
        </w:rPr>
        <w:t xml:space="preserve"> IC 9 </w:t>
      </w:r>
      <w:proofErr w:type="spellStart"/>
      <w:r>
        <w:rPr>
          <w:rFonts w:ascii="Century Gothic" w:eastAsia="Calibri" w:hAnsi="Century Gothic"/>
          <w:bCs/>
          <w:kern w:val="2"/>
          <w:sz w:val="24"/>
          <w:szCs w:val="24"/>
          <w:lang w:eastAsia="en-US"/>
        </w:rPr>
        <w:t>Valdonega</w:t>
      </w:r>
      <w:proofErr w:type="spellEnd"/>
      <w:r>
        <w:rPr>
          <w:rFonts w:ascii="Century Gothic" w:eastAsia="Calibri" w:hAnsi="Century Gothic"/>
          <w:bCs/>
          <w:kern w:val="2"/>
          <w:sz w:val="24"/>
          <w:szCs w:val="24"/>
          <w:lang w:eastAsia="en-US"/>
        </w:rPr>
        <w:t>,</w:t>
      </w:r>
      <w:r w:rsidR="00FF6C25">
        <w:rPr>
          <w:rFonts w:ascii="Century Gothic" w:eastAsia="Calibri" w:hAnsi="Century Gothic"/>
          <w:bCs/>
          <w:kern w:val="2"/>
          <w:sz w:val="24"/>
          <w:szCs w:val="24"/>
          <w:lang w:eastAsia="en-US"/>
        </w:rPr>
        <w:t xml:space="preserve"> Paolo Saladini, Claudia Spelta, Antonietta </w:t>
      </w:r>
      <w:proofErr w:type="spellStart"/>
      <w:r w:rsidR="00FF6C25">
        <w:rPr>
          <w:rFonts w:ascii="Century Gothic" w:eastAsia="Calibri" w:hAnsi="Century Gothic"/>
          <w:bCs/>
          <w:kern w:val="2"/>
          <w:sz w:val="24"/>
          <w:szCs w:val="24"/>
          <w:lang w:eastAsia="en-US"/>
        </w:rPr>
        <w:t>Grinaldi</w:t>
      </w:r>
      <w:proofErr w:type="spellEnd"/>
      <w:r w:rsidR="00FF6C25">
        <w:rPr>
          <w:rFonts w:ascii="Century Gothic" w:eastAsia="Calibri" w:hAnsi="Century Gothic"/>
          <w:bCs/>
          <w:kern w:val="2"/>
          <w:sz w:val="24"/>
          <w:szCs w:val="24"/>
          <w:lang w:eastAsia="en-US"/>
        </w:rPr>
        <w:t>, Valeria Scipioni e Carlotta Poli.</w:t>
      </w:r>
      <w:r>
        <w:rPr>
          <w:rFonts w:ascii="Century Gothic" w:eastAsia="Calibri" w:hAnsi="Century Gothic"/>
          <w:bCs/>
          <w:kern w:val="2"/>
          <w:sz w:val="24"/>
          <w:szCs w:val="24"/>
          <w:lang w:eastAsia="en-US"/>
        </w:rPr>
        <w:t xml:space="preserve">  </w:t>
      </w:r>
      <w:r w:rsidR="0040306D">
        <w:rPr>
          <w:rFonts w:ascii="Century Gothic" w:eastAsia="Calibri" w:hAnsi="Century Gothic"/>
          <w:bCs/>
          <w:kern w:val="2"/>
          <w:sz w:val="24"/>
          <w:szCs w:val="24"/>
          <w:lang w:eastAsia="en-US"/>
        </w:rPr>
        <w:t xml:space="preserve"> </w:t>
      </w:r>
      <w:bookmarkStart w:id="0" w:name="_GoBack"/>
      <w:bookmarkEnd w:id="0"/>
    </w:p>
    <w:p w14:paraId="71B77368" w14:textId="77777777" w:rsidR="007975EF" w:rsidRDefault="007975EF" w:rsidP="007975EF">
      <w:pPr>
        <w:pStyle w:val="Paragrafoelenco"/>
        <w:suppressAutoHyphens w:val="0"/>
        <w:spacing w:line="256" w:lineRule="auto"/>
        <w:ind w:left="0"/>
        <w:jc w:val="both"/>
        <w:rPr>
          <w:rFonts w:ascii="Century Gothic" w:eastAsia="Calibri" w:hAnsi="Century Gothic"/>
          <w:bCs/>
          <w:kern w:val="2"/>
          <w:sz w:val="24"/>
          <w:szCs w:val="24"/>
          <w:lang w:eastAsia="en-US"/>
        </w:rPr>
      </w:pPr>
    </w:p>
    <w:p w14:paraId="34505329" w14:textId="4AEBAD0A" w:rsidR="007975EF" w:rsidRPr="00613F4B" w:rsidRDefault="00613F4B" w:rsidP="007975EF">
      <w:pPr>
        <w:pStyle w:val="Paragrafoelenco"/>
        <w:suppressAutoHyphens w:val="0"/>
        <w:spacing w:line="256" w:lineRule="auto"/>
        <w:ind w:left="0"/>
        <w:jc w:val="both"/>
        <w:rPr>
          <w:rFonts w:ascii="Century Gothic" w:eastAsia="Calibri" w:hAnsi="Century Gothic"/>
          <w:b/>
          <w:bCs/>
          <w:kern w:val="2"/>
          <w:sz w:val="24"/>
          <w:szCs w:val="24"/>
          <w:lang w:eastAsia="en-US"/>
        </w:rPr>
      </w:pPr>
      <w:r w:rsidRPr="00613F4B">
        <w:rPr>
          <w:rFonts w:ascii="Century Gothic" w:eastAsia="Calibri" w:hAnsi="Century Gothic"/>
          <w:b/>
          <w:bCs/>
          <w:kern w:val="2"/>
          <w:sz w:val="24"/>
          <w:szCs w:val="24"/>
          <w:lang w:eastAsia="en-US"/>
        </w:rPr>
        <w:t xml:space="preserve">Prof. Giorgio Piacentini: </w:t>
      </w:r>
      <w:r w:rsidRPr="0040306D">
        <w:rPr>
          <w:rFonts w:ascii="Century Gothic" w:eastAsia="Calibri" w:hAnsi="Century Gothic"/>
          <w:bCs/>
          <w:kern w:val="2"/>
          <w:sz w:val="24"/>
          <w:szCs w:val="24"/>
          <w:lang w:eastAsia="en-US"/>
        </w:rPr>
        <w:t>“</w:t>
      </w:r>
      <w:r w:rsidR="0040306D" w:rsidRPr="0040306D">
        <w:rPr>
          <w:rFonts w:ascii="Century Gothic" w:eastAsia="Calibri" w:hAnsi="Century Gothic"/>
          <w:bCs/>
          <w:kern w:val="2"/>
          <w:sz w:val="24"/>
          <w:szCs w:val="24"/>
          <w:lang w:eastAsia="en-US"/>
        </w:rPr>
        <w:t>La</w:t>
      </w:r>
      <w:r w:rsidR="0040306D">
        <w:rPr>
          <w:rFonts w:ascii="Century Gothic" w:eastAsia="Calibri" w:hAnsi="Century Gothic"/>
          <w:bCs/>
          <w:kern w:val="2"/>
          <w:sz w:val="24"/>
          <w:szCs w:val="24"/>
          <w:lang w:eastAsia="en-US"/>
        </w:rPr>
        <w:t xml:space="preserve"> premiazione di oggi rappresenta un grande orgoglio per la nostra Azienda ospedaliera e per l’Università. Il progetto della nostra dottoressa </w:t>
      </w:r>
      <w:proofErr w:type="spellStart"/>
      <w:r w:rsidR="0040306D">
        <w:rPr>
          <w:rFonts w:ascii="Century Gothic" w:eastAsia="Calibri" w:hAnsi="Century Gothic"/>
          <w:bCs/>
          <w:kern w:val="2"/>
          <w:sz w:val="24"/>
          <w:szCs w:val="24"/>
          <w:lang w:eastAsia="en-US"/>
        </w:rPr>
        <w:t>Brugnara</w:t>
      </w:r>
      <w:proofErr w:type="spellEnd"/>
      <w:r w:rsidR="0040306D">
        <w:rPr>
          <w:rFonts w:ascii="Century Gothic" w:eastAsia="Calibri" w:hAnsi="Century Gothic"/>
          <w:bCs/>
          <w:kern w:val="2"/>
          <w:sz w:val="24"/>
          <w:szCs w:val="24"/>
          <w:lang w:eastAsia="en-US"/>
        </w:rPr>
        <w:t xml:space="preserve"> è cresciuto ogni anno e, come gli alberi che crescono, se ne vedono ampiamente i frutti, anche con la partecipazione di scuole da tutta Italia. </w:t>
      </w:r>
      <w:proofErr w:type="gramStart"/>
      <w:r w:rsidR="0040306D">
        <w:rPr>
          <w:rFonts w:ascii="Century Gothic" w:eastAsia="Calibri" w:hAnsi="Century Gothic"/>
          <w:bCs/>
          <w:kern w:val="2"/>
          <w:sz w:val="24"/>
          <w:szCs w:val="24"/>
          <w:lang w:eastAsia="en-US"/>
        </w:rPr>
        <w:t>E’</w:t>
      </w:r>
      <w:proofErr w:type="gramEnd"/>
      <w:r w:rsidR="0040306D">
        <w:rPr>
          <w:rFonts w:ascii="Century Gothic" w:eastAsia="Calibri" w:hAnsi="Century Gothic"/>
          <w:bCs/>
          <w:kern w:val="2"/>
          <w:sz w:val="24"/>
          <w:szCs w:val="24"/>
          <w:lang w:eastAsia="en-US"/>
        </w:rPr>
        <w:t xml:space="preserve"> un insegnamento che voglio sottolineare ai tanti studenti presenti qui oggi, ragazzi credete fortemente nei vostri progetti e arriverete dove avete sperato</w:t>
      </w:r>
      <w:r w:rsidRPr="0040306D">
        <w:rPr>
          <w:rFonts w:ascii="Century Gothic" w:eastAsia="Calibri" w:hAnsi="Century Gothic"/>
          <w:bCs/>
          <w:kern w:val="2"/>
          <w:sz w:val="24"/>
          <w:szCs w:val="24"/>
          <w:lang w:eastAsia="en-US"/>
        </w:rPr>
        <w:t>”</w:t>
      </w:r>
      <w:r w:rsidR="0040306D">
        <w:rPr>
          <w:rFonts w:ascii="Century Gothic" w:eastAsia="Calibri" w:hAnsi="Century Gothic"/>
          <w:bCs/>
          <w:kern w:val="2"/>
          <w:sz w:val="24"/>
          <w:szCs w:val="24"/>
          <w:lang w:eastAsia="en-US"/>
        </w:rPr>
        <w:t>.</w:t>
      </w:r>
    </w:p>
    <w:p w14:paraId="75112A0F" w14:textId="0AF2CE4A" w:rsidR="007975EF" w:rsidRPr="00613F4B" w:rsidRDefault="007975EF" w:rsidP="007975EF">
      <w:pPr>
        <w:pStyle w:val="Paragrafoelenco"/>
        <w:suppressAutoHyphens w:val="0"/>
        <w:spacing w:line="256" w:lineRule="auto"/>
        <w:ind w:left="0"/>
        <w:jc w:val="both"/>
        <w:rPr>
          <w:rFonts w:ascii="Century Gothic" w:eastAsia="Calibri" w:hAnsi="Century Gothic"/>
          <w:b/>
          <w:bCs/>
          <w:kern w:val="2"/>
          <w:sz w:val="24"/>
          <w:szCs w:val="24"/>
          <w:lang w:eastAsia="en-US"/>
        </w:rPr>
      </w:pPr>
    </w:p>
    <w:p w14:paraId="16B22B46" w14:textId="77777777" w:rsidR="00405581" w:rsidRDefault="00613F4B" w:rsidP="007975EF">
      <w:pPr>
        <w:pStyle w:val="Paragrafoelenco"/>
        <w:suppressAutoHyphens w:val="0"/>
        <w:spacing w:line="256" w:lineRule="auto"/>
        <w:ind w:left="0"/>
        <w:jc w:val="both"/>
        <w:rPr>
          <w:rFonts w:ascii="Century Gothic" w:eastAsia="Calibri" w:hAnsi="Century Gothic"/>
          <w:bCs/>
          <w:kern w:val="2"/>
          <w:sz w:val="24"/>
          <w:szCs w:val="24"/>
          <w:lang w:eastAsia="en-US"/>
        </w:rPr>
      </w:pPr>
      <w:r w:rsidRPr="00613F4B">
        <w:rPr>
          <w:rFonts w:ascii="Century Gothic" w:eastAsia="Calibri" w:hAnsi="Century Gothic"/>
          <w:b/>
          <w:bCs/>
          <w:kern w:val="2"/>
          <w:sz w:val="24"/>
          <w:szCs w:val="24"/>
          <w:lang w:eastAsia="en-US"/>
        </w:rPr>
        <w:t xml:space="preserve">Dott.ssa </w:t>
      </w:r>
      <w:proofErr w:type="spellStart"/>
      <w:r w:rsidRPr="00613F4B">
        <w:rPr>
          <w:rFonts w:ascii="Century Gothic" w:eastAsia="Calibri" w:hAnsi="Century Gothic"/>
          <w:b/>
          <w:bCs/>
          <w:kern w:val="2"/>
          <w:sz w:val="24"/>
          <w:szCs w:val="24"/>
          <w:lang w:eastAsia="en-US"/>
        </w:rPr>
        <w:t>Brugnara</w:t>
      </w:r>
      <w:proofErr w:type="spellEnd"/>
      <w:r w:rsidRPr="00613F4B">
        <w:rPr>
          <w:rFonts w:ascii="Century Gothic" w:eastAsia="Calibri" w:hAnsi="Century Gothic"/>
          <w:b/>
          <w:bCs/>
          <w:kern w:val="2"/>
          <w:sz w:val="24"/>
          <w:szCs w:val="24"/>
          <w:lang w:eastAsia="en-US"/>
        </w:rPr>
        <w:t>:</w:t>
      </w:r>
      <w:r w:rsidR="0040306D">
        <w:rPr>
          <w:rFonts w:ascii="Century Gothic" w:eastAsia="Calibri" w:hAnsi="Century Gothic"/>
          <w:b/>
          <w:bCs/>
          <w:kern w:val="2"/>
          <w:sz w:val="24"/>
          <w:szCs w:val="24"/>
          <w:lang w:eastAsia="en-US"/>
        </w:rPr>
        <w:t xml:space="preserve"> </w:t>
      </w:r>
      <w:r w:rsidR="0040306D" w:rsidRPr="0040306D">
        <w:rPr>
          <w:rFonts w:ascii="Century Gothic" w:eastAsia="Calibri" w:hAnsi="Century Gothic"/>
          <w:bCs/>
          <w:kern w:val="2"/>
          <w:sz w:val="24"/>
          <w:szCs w:val="24"/>
          <w:lang w:eastAsia="en-US"/>
        </w:rPr>
        <w:t>“</w:t>
      </w:r>
      <w:r w:rsidR="003147D1">
        <w:rPr>
          <w:rFonts w:ascii="Century Gothic" w:eastAsia="Calibri" w:hAnsi="Century Gothic"/>
          <w:bCs/>
          <w:kern w:val="2"/>
          <w:sz w:val="24"/>
          <w:szCs w:val="24"/>
          <w:lang w:eastAsia="en-US"/>
        </w:rPr>
        <w:t xml:space="preserve">La partecipazione </w:t>
      </w:r>
      <w:r w:rsidR="00405581">
        <w:rPr>
          <w:rFonts w:ascii="Century Gothic" w:eastAsia="Calibri" w:hAnsi="Century Gothic"/>
          <w:bCs/>
          <w:kern w:val="2"/>
          <w:sz w:val="24"/>
          <w:szCs w:val="24"/>
          <w:lang w:eastAsia="en-US"/>
        </w:rPr>
        <w:t xml:space="preserve">degli studenti è ogni anno più numerosa. Quest’anno abbiamo ampiamente superato i 400 elaborati. Una grande soddisfazione è venuta anche dalla novità della sezione Multimedia, che abbiamo aggiunto per favorire la partecipazione anche di chi magari trova meno consoni i mezzi espressivi tradizionali. In effetti sono arrivate in concorso opere interessanti”. </w:t>
      </w:r>
    </w:p>
    <w:p w14:paraId="58A5F7AE" w14:textId="77777777" w:rsidR="00405581" w:rsidRDefault="00405581" w:rsidP="007975EF">
      <w:pPr>
        <w:pStyle w:val="Paragrafoelenco"/>
        <w:suppressAutoHyphens w:val="0"/>
        <w:spacing w:line="256" w:lineRule="auto"/>
        <w:ind w:left="0"/>
        <w:jc w:val="both"/>
        <w:rPr>
          <w:rFonts w:ascii="Century Gothic" w:eastAsia="Calibri" w:hAnsi="Century Gothic"/>
          <w:bCs/>
          <w:kern w:val="2"/>
          <w:sz w:val="24"/>
          <w:szCs w:val="24"/>
          <w:lang w:eastAsia="en-US"/>
        </w:rPr>
      </w:pPr>
    </w:p>
    <w:p w14:paraId="1FE0A0F6" w14:textId="4D4D0A10" w:rsidR="00613F4B" w:rsidRPr="00613F4B" w:rsidRDefault="00405581" w:rsidP="007975EF">
      <w:pPr>
        <w:pStyle w:val="Paragrafoelenco"/>
        <w:suppressAutoHyphens w:val="0"/>
        <w:spacing w:line="256" w:lineRule="auto"/>
        <w:ind w:left="0"/>
        <w:jc w:val="both"/>
        <w:rPr>
          <w:rFonts w:ascii="Century Gothic" w:eastAsia="Calibri" w:hAnsi="Century Gothic"/>
          <w:b/>
          <w:bCs/>
          <w:kern w:val="2"/>
          <w:sz w:val="24"/>
          <w:szCs w:val="24"/>
          <w:lang w:eastAsia="en-US"/>
        </w:rPr>
      </w:pPr>
      <w:r w:rsidRPr="00405581">
        <w:rPr>
          <w:rFonts w:ascii="Century Gothic" w:eastAsia="Calibri" w:hAnsi="Century Gothic"/>
          <w:b/>
          <w:bCs/>
          <w:kern w:val="2"/>
          <w:sz w:val="24"/>
          <w:szCs w:val="24"/>
          <w:lang w:eastAsia="en-US"/>
        </w:rPr>
        <w:t xml:space="preserve">Prof.ssa </w:t>
      </w:r>
      <w:proofErr w:type="spellStart"/>
      <w:r w:rsidRPr="00405581">
        <w:rPr>
          <w:rFonts w:ascii="Century Gothic" w:eastAsia="Calibri" w:hAnsi="Century Gothic"/>
          <w:b/>
          <w:bCs/>
          <w:kern w:val="2"/>
          <w:sz w:val="24"/>
          <w:szCs w:val="24"/>
          <w:lang w:eastAsia="en-US"/>
        </w:rPr>
        <w:t>Zanellato</w:t>
      </w:r>
      <w:proofErr w:type="spellEnd"/>
      <w:r>
        <w:rPr>
          <w:rFonts w:ascii="Century Gothic" w:eastAsia="Calibri" w:hAnsi="Century Gothic"/>
          <w:bCs/>
          <w:kern w:val="2"/>
          <w:sz w:val="24"/>
          <w:szCs w:val="24"/>
          <w:lang w:eastAsia="en-US"/>
        </w:rPr>
        <w:t xml:space="preserve">: “Questo concorso rappresenta una iniziativa molto importante, già dal titolo ‘Con ali di carta’. Si tratta di una metafora molto potente perché la Sanità riconosce alla scuola un ruolo ben preciso. </w:t>
      </w:r>
      <w:proofErr w:type="gramStart"/>
      <w:r>
        <w:rPr>
          <w:rFonts w:ascii="Century Gothic" w:eastAsia="Calibri" w:hAnsi="Century Gothic"/>
          <w:bCs/>
          <w:kern w:val="2"/>
          <w:sz w:val="24"/>
          <w:szCs w:val="24"/>
          <w:lang w:eastAsia="en-US"/>
        </w:rPr>
        <w:t>E’</w:t>
      </w:r>
      <w:proofErr w:type="gramEnd"/>
      <w:r>
        <w:rPr>
          <w:rFonts w:ascii="Century Gothic" w:eastAsia="Calibri" w:hAnsi="Century Gothic"/>
          <w:bCs/>
          <w:kern w:val="2"/>
          <w:sz w:val="24"/>
          <w:szCs w:val="24"/>
          <w:lang w:eastAsia="en-US"/>
        </w:rPr>
        <w:t xml:space="preserve"> una scuola che cura e che non si occupa solo della conoscenza, ma che si prende cura anche dell’anima dei discenti”. </w:t>
      </w:r>
    </w:p>
    <w:sectPr w:rsidR="00613F4B" w:rsidRPr="00613F4B">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FCD568" w14:textId="77777777" w:rsidR="00226FA2" w:rsidRDefault="00226FA2">
      <w:r>
        <w:separator/>
      </w:r>
    </w:p>
  </w:endnote>
  <w:endnote w:type="continuationSeparator" w:id="0">
    <w:p w14:paraId="127823CB" w14:textId="77777777" w:rsidR="00226FA2" w:rsidRDefault="00226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226FA2">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50DF4C9B"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1E233A">
      <w:rPr>
        <w:rStyle w:val="Numeropagina"/>
        <w:noProof/>
        <w:sz w:val="16"/>
        <w:szCs w:val="16"/>
      </w:rPr>
      <w:t>1</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37677E" w14:textId="77777777" w:rsidR="00226FA2" w:rsidRDefault="00226FA2">
      <w:r>
        <w:separator/>
      </w:r>
    </w:p>
  </w:footnote>
  <w:footnote w:type="continuationSeparator" w:id="0">
    <w:p w14:paraId="78AA07AA" w14:textId="77777777" w:rsidR="00226FA2" w:rsidRDefault="00226F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B08BB"/>
    <w:multiLevelType w:val="hybridMultilevel"/>
    <w:tmpl w:val="2286E170"/>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52D03BB"/>
    <w:multiLevelType w:val="hybridMultilevel"/>
    <w:tmpl w:val="9934D202"/>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9850B78"/>
    <w:multiLevelType w:val="hybridMultilevel"/>
    <w:tmpl w:val="4A680D9A"/>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4E527630"/>
    <w:multiLevelType w:val="hybridMultilevel"/>
    <w:tmpl w:val="B3CC0D32"/>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E920C9B"/>
    <w:multiLevelType w:val="hybridMultilevel"/>
    <w:tmpl w:val="8D74110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1F90BD8"/>
    <w:multiLevelType w:val="hybridMultilevel"/>
    <w:tmpl w:val="3C5AB95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58E6BAD"/>
    <w:multiLevelType w:val="hybridMultilevel"/>
    <w:tmpl w:val="256C01A8"/>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CF55F7B"/>
    <w:multiLevelType w:val="hybridMultilevel"/>
    <w:tmpl w:val="53C635DC"/>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F1C6D0F"/>
    <w:multiLevelType w:val="hybridMultilevel"/>
    <w:tmpl w:val="71FA01F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62FE6579"/>
    <w:multiLevelType w:val="hybridMultilevel"/>
    <w:tmpl w:val="5D7E1B14"/>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41431C0"/>
    <w:multiLevelType w:val="hybridMultilevel"/>
    <w:tmpl w:val="99E21AB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98E40AE"/>
    <w:multiLevelType w:val="hybridMultilevel"/>
    <w:tmpl w:val="8D74110C"/>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63B1255"/>
    <w:multiLevelType w:val="hybridMultilevel"/>
    <w:tmpl w:val="DF6241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2"/>
  </w:num>
  <w:num w:numId="2">
    <w:abstractNumId w:val="9"/>
  </w:num>
  <w:num w:numId="3">
    <w:abstractNumId w:val="8"/>
  </w:num>
  <w:num w:numId="4">
    <w:abstractNumId w:val="5"/>
  </w:num>
  <w:num w:numId="5">
    <w:abstractNumId w:val="6"/>
  </w:num>
  <w:num w:numId="6">
    <w:abstractNumId w:val="10"/>
  </w:num>
  <w:num w:numId="7">
    <w:abstractNumId w:val="0"/>
  </w:num>
  <w:num w:numId="8">
    <w:abstractNumId w:val="2"/>
  </w:num>
  <w:num w:numId="9">
    <w:abstractNumId w:val="3"/>
  </w:num>
  <w:num w:numId="10">
    <w:abstractNumId w:val="1"/>
  </w:num>
  <w:num w:numId="11">
    <w:abstractNumId w:val="7"/>
  </w:num>
  <w:num w:numId="12">
    <w:abstractNumId w:val="11"/>
  </w:num>
  <w:num w:numId="13">
    <w:abstractNumId w:val="1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68B2"/>
    <w:rsid w:val="00016F15"/>
    <w:rsid w:val="000337FB"/>
    <w:rsid w:val="000444B7"/>
    <w:rsid w:val="000446CC"/>
    <w:rsid w:val="00044B43"/>
    <w:rsid w:val="00044DDB"/>
    <w:rsid w:val="00052B58"/>
    <w:rsid w:val="00052B8C"/>
    <w:rsid w:val="00067F6E"/>
    <w:rsid w:val="00071B73"/>
    <w:rsid w:val="00076957"/>
    <w:rsid w:val="00076CA5"/>
    <w:rsid w:val="00081B3A"/>
    <w:rsid w:val="000972EB"/>
    <w:rsid w:val="000A5B85"/>
    <w:rsid w:val="000B2E1D"/>
    <w:rsid w:val="000B2EB4"/>
    <w:rsid w:val="000D1844"/>
    <w:rsid w:val="000D7F2E"/>
    <w:rsid w:val="000E33E2"/>
    <w:rsid w:val="000F4393"/>
    <w:rsid w:val="000F5FA6"/>
    <w:rsid w:val="000F75FE"/>
    <w:rsid w:val="001074C9"/>
    <w:rsid w:val="00112779"/>
    <w:rsid w:val="00126DB0"/>
    <w:rsid w:val="00131701"/>
    <w:rsid w:val="00131B5A"/>
    <w:rsid w:val="00135077"/>
    <w:rsid w:val="00142FEC"/>
    <w:rsid w:val="00150CB8"/>
    <w:rsid w:val="00163EF3"/>
    <w:rsid w:val="00171491"/>
    <w:rsid w:val="00186FDF"/>
    <w:rsid w:val="00195263"/>
    <w:rsid w:val="001B222B"/>
    <w:rsid w:val="001B3A4C"/>
    <w:rsid w:val="001C0E3D"/>
    <w:rsid w:val="001C1E8B"/>
    <w:rsid w:val="001C4E07"/>
    <w:rsid w:val="001C5576"/>
    <w:rsid w:val="001D41D0"/>
    <w:rsid w:val="001D6619"/>
    <w:rsid w:val="001E233A"/>
    <w:rsid w:val="001E6E94"/>
    <w:rsid w:val="001F471E"/>
    <w:rsid w:val="00205D9D"/>
    <w:rsid w:val="0021265E"/>
    <w:rsid w:val="00220E80"/>
    <w:rsid w:val="00226FA2"/>
    <w:rsid w:val="00232800"/>
    <w:rsid w:val="00244551"/>
    <w:rsid w:val="00251022"/>
    <w:rsid w:val="00256D92"/>
    <w:rsid w:val="00261197"/>
    <w:rsid w:val="0026507D"/>
    <w:rsid w:val="002665D0"/>
    <w:rsid w:val="002679F9"/>
    <w:rsid w:val="00281D76"/>
    <w:rsid w:val="00287888"/>
    <w:rsid w:val="002955DF"/>
    <w:rsid w:val="002A6D44"/>
    <w:rsid w:val="002B0FD3"/>
    <w:rsid w:val="002B5517"/>
    <w:rsid w:val="002C439C"/>
    <w:rsid w:val="002D1BC7"/>
    <w:rsid w:val="002D5DFA"/>
    <w:rsid w:val="002E309A"/>
    <w:rsid w:val="002F059B"/>
    <w:rsid w:val="00304E1B"/>
    <w:rsid w:val="003147D1"/>
    <w:rsid w:val="00322772"/>
    <w:rsid w:val="00330B0F"/>
    <w:rsid w:val="00330F03"/>
    <w:rsid w:val="00334395"/>
    <w:rsid w:val="00334DBD"/>
    <w:rsid w:val="0034525B"/>
    <w:rsid w:val="00355BA9"/>
    <w:rsid w:val="003578DD"/>
    <w:rsid w:val="00364CE1"/>
    <w:rsid w:val="003656B7"/>
    <w:rsid w:val="0036769C"/>
    <w:rsid w:val="00383ED6"/>
    <w:rsid w:val="00385F98"/>
    <w:rsid w:val="00387F33"/>
    <w:rsid w:val="0039096F"/>
    <w:rsid w:val="0039240B"/>
    <w:rsid w:val="003937B7"/>
    <w:rsid w:val="003949E3"/>
    <w:rsid w:val="003B17E5"/>
    <w:rsid w:val="003C7B4E"/>
    <w:rsid w:val="003D749C"/>
    <w:rsid w:val="003F7BAD"/>
    <w:rsid w:val="0040306D"/>
    <w:rsid w:val="00405581"/>
    <w:rsid w:val="00426A95"/>
    <w:rsid w:val="004339E2"/>
    <w:rsid w:val="00434B3E"/>
    <w:rsid w:val="00435984"/>
    <w:rsid w:val="00435D36"/>
    <w:rsid w:val="00447C91"/>
    <w:rsid w:val="00453980"/>
    <w:rsid w:val="004642C6"/>
    <w:rsid w:val="00467AF3"/>
    <w:rsid w:val="00467D83"/>
    <w:rsid w:val="00471005"/>
    <w:rsid w:val="00472792"/>
    <w:rsid w:val="00472A5B"/>
    <w:rsid w:val="00473C29"/>
    <w:rsid w:val="00476FB4"/>
    <w:rsid w:val="00490D7A"/>
    <w:rsid w:val="00492133"/>
    <w:rsid w:val="004962E5"/>
    <w:rsid w:val="004B2676"/>
    <w:rsid w:val="004B498F"/>
    <w:rsid w:val="004C3357"/>
    <w:rsid w:val="004E54B1"/>
    <w:rsid w:val="004E7368"/>
    <w:rsid w:val="00500082"/>
    <w:rsid w:val="005014B8"/>
    <w:rsid w:val="00510E3E"/>
    <w:rsid w:val="0051496B"/>
    <w:rsid w:val="0052520E"/>
    <w:rsid w:val="00541E00"/>
    <w:rsid w:val="00542020"/>
    <w:rsid w:val="00553B6F"/>
    <w:rsid w:val="005557B7"/>
    <w:rsid w:val="00556ED6"/>
    <w:rsid w:val="00561232"/>
    <w:rsid w:val="00566947"/>
    <w:rsid w:val="0057595C"/>
    <w:rsid w:val="005778AA"/>
    <w:rsid w:val="00580DB2"/>
    <w:rsid w:val="00590417"/>
    <w:rsid w:val="00595025"/>
    <w:rsid w:val="005A1D34"/>
    <w:rsid w:val="005C6023"/>
    <w:rsid w:val="005C6DC8"/>
    <w:rsid w:val="005E3FFF"/>
    <w:rsid w:val="005E4D16"/>
    <w:rsid w:val="005F3128"/>
    <w:rsid w:val="0060241B"/>
    <w:rsid w:val="00603F95"/>
    <w:rsid w:val="00613F4B"/>
    <w:rsid w:val="006213F7"/>
    <w:rsid w:val="00626CD5"/>
    <w:rsid w:val="00644AEC"/>
    <w:rsid w:val="006467E4"/>
    <w:rsid w:val="00650510"/>
    <w:rsid w:val="00655D4D"/>
    <w:rsid w:val="00661363"/>
    <w:rsid w:val="00665EC3"/>
    <w:rsid w:val="00694E7C"/>
    <w:rsid w:val="006A0F88"/>
    <w:rsid w:val="006A21A2"/>
    <w:rsid w:val="006B16A8"/>
    <w:rsid w:val="006B1D75"/>
    <w:rsid w:val="006B3F2B"/>
    <w:rsid w:val="006B63A7"/>
    <w:rsid w:val="006C191D"/>
    <w:rsid w:val="006C39BE"/>
    <w:rsid w:val="006C3A76"/>
    <w:rsid w:val="006C5801"/>
    <w:rsid w:val="006C5A3D"/>
    <w:rsid w:val="006F297B"/>
    <w:rsid w:val="006F7DD0"/>
    <w:rsid w:val="00700B07"/>
    <w:rsid w:val="00701E98"/>
    <w:rsid w:val="0070381B"/>
    <w:rsid w:val="00703D50"/>
    <w:rsid w:val="00707657"/>
    <w:rsid w:val="00713A61"/>
    <w:rsid w:val="00713DD1"/>
    <w:rsid w:val="00726A76"/>
    <w:rsid w:val="00731C76"/>
    <w:rsid w:val="00732B7F"/>
    <w:rsid w:val="00734DF2"/>
    <w:rsid w:val="00736EE7"/>
    <w:rsid w:val="00741D85"/>
    <w:rsid w:val="0076375C"/>
    <w:rsid w:val="00783814"/>
    <w:rsid w:val="00783AB7"/>
    <w:rsid w:val="007975EF"/>
    <w:rsid w:val="007A2E1C"/>
    <w:rsid w:val="007A3EF3"/>
    <w:rsid w:val="007B545E"/>
    <w:rsid w:val="007B59A9"/>
    <w:rsid w:val="007D1651"/>
    <w:rsid w:val="007D1C63"/>
    <w:rsid w:val="007D2F89"/>
    <w:rsid w:val="007D4E55"/>
    <w:rsid w:val="007E1D87"/>
    <w:rsid w:val="007E342D"/>
    <w:rsid w:val="007E5444"/>
    <w:rsid w:val="007F0B92"/>
    <w:rsid w:val="007F318B"/>
    <w:rsid w:val="007F70C6"/>
    <w:rsid w:val="00800D71"/>
    <w:rsid w:val="0080618A"/>
    <w:rsid w:val="00811322"/>
    <w:rsid w:val="0081167A"/>
    <w:rsid w:val="00821C9B"/>
    <w:rsid w:val="00822093"/>
    <w:rsid w:val="008266D4"/>
    <w:rsid w:val="00832A0A"/>
    <w:rsid w:val="008333A8"/>
    <w:rsid w:val="00842EBB"/>
    <w:rsid w:val="008430AC"/>
    <w:rsid w:val="008511C7"/>
    <w:rsid w:val="008521E4"/>
    <w:rsid w:val="00861987"/>
    <w:rsid w:val="0086411B"/>
    <w:rsid w:val="00864AF0"/>
    <w:rsid w:val="008806E4"/>
    <w:rsid w:val="00891402"/>
    <w:rsid w:val="00894F8F"/>
    <w:rsid w:val="00895CB6"/>
    <w:rsid w:val="00896BFB"/>
    <w:rsid w:val="008A1F74"/>
    <w:rsid w:val="008D3767"/>
    <w:rsid w:val="008E1249"/>
    <w:rsid w:val="008F0A38"/>
    <w:rsid w:val="00904ED4"/>
    <w:rsid w:val="00910F3B"/>
    <w:rsid w:val="009119B9"/>
    <w:rsid w:val="00914144"/>
    <w:rsid w:val="00917CA3"/>
    <w:rsid w:val="00922B6E"/>
    <w:rsid w:val="00925F41"/>
    <w:rsid w:val="00931781"/>
    <w:rsid w:val="00941567"/>
    <w:rsid w:val="00945CFD"/>
    <w:rsid w:val="0096197D"/>
    <w:rsid w:val="00963B44"/>
    <w:rsid w:val="009776B7"/>
    <w:rsid w:val="009824CE"/>
    <w:rsid w:val="009A1E67"/>
    <w:rsid w:val="009A65F4"/>
    <w:rsid w:val="009B484E"/>
    <w:rsid w:val="009B4944"/>
    <w:rsid w:val="009B6A29"/>
    <w:rsid w:val="009C4547"/>
    <w:rsid w:val="009C55E6"/>
    <w:rsid w:val="009D64F6"/>
    <w:rsid w:val="009D703D"/>
    <w:rsid w:val="009E203C"/>
    <w:rsid w:val="009E7E75"/>
    <w:rsid w:val="009F1CD4"/>
    <w:rsid w:val="009F433B"/>
    <w:rsid w:val="00A029FE"/>
    <w:rsid w:val="00A03AFD"/>
    <w:rsid w:val="00A26749"/>
    <w:rsid w:val="00A345D2"/>
    <w:rsid w:val="00A45471"/>
    <w:rsid w:val="00A472C6"/>
    <w:rsid w:val="00A5491E"/>
    <w:rsid w:val="00A6565B"/>
    <w:rsid w:val="00A6626D"/>
    <w:rsid w:val="00A6664E"/>
    <w:rsid w:val="00A66BC4"/>
    <w:rsid w:val="00A72ED0"/>
    <w:rsid w:val="00A817B3"/>
    <w:rsid w:val="00AB3C51"/>
    <w:rsid w:val="00AC1A26"/>
    <w:rsid w:val="00AC21DD"/>
    <w:rsid w:val="00AC7CB2"/>
    <w:rsid w:val="00AD06B0"/>
    <w:rsid w:val="00AD0FCD"/>
    <w:rsid w:val="00AE0406"/>
    <w:rsid w:val="00AE216D"/>
    <w:rsid w:val="00AE7CD4"/>
    <w:rsid w:val="00AF1BFD"/>
    <w:rsid w:val="00AF32CF"/>
    <w:rsid w:val="00B018FE"/>
    <w:rsid w:val="00B03432"/>
    <w:rsid w:val="00B1471A"/>
    <w:rsid w:val="00B15A3D"/>
    <w:rsid w:val="00B20C9A"/>
    <w:rsid w:val="00B2468F"/>
    <w:rsid w:val="00B30658"/>
    <w:rsid w:val="00B57D5D"/>
    <w:rsid w:val="00B6215F"/>
    <w:rsid w:val="00B6242F"/>
    <w:rsid w:val="00B64EE7"/>
    <w:rsid w:val="00B66F65"/>
    <w:rsid w:val="00B70D3A"/>
    <w:rsid w:val="00B73BCF"/>
    <w:rsid w:val="00B81741"/>
    <w:rsid w:val="00B8523C"/>
    <w:rsid w:val="00B901A1"/>
    <w:rsid w:val="00BA5023"/>
    <w:rsid w:val="00BA71D6"/>
    <w:rsid w:val="00BC550C"/>
    <w:rsid w:val="00BC5B4A"/>
    <w:rsid w:val="00BC6A91"/>
    <w:rsid w:val="00BC76ED"/>
    <w:rsid w:val="00BD1EBD"/>
    <w:rsid w:val="00BD2A6E"/>
    <w:rsid w:val="00BE0706"/>
    <w:rsid w:val="00BE2B97"/>
    <w:rsid w:val="00BE58AE"/>
    <w:rsid w:val="00BE6B57"/>
    <w:rsid w:val="00BF0FF9"/>
    <w:rsid w:val="00BF2B6C"/>
    <w:rsid w:val="00C04BDD"/>
    <w:rsid w:val="00C05A0C"/>
    <w:rsid w:val="00C22A90"/>
    <w:rsid w:val="00C359AE"/>
    <w:rsid w:val="00C43B4F"/>
    <w:rsid w:val="00C43D27"/>
    <w:rsid w:val="00C72E49"/>
    <w:rsid w:val="00C81136"/>
    <w:rsid w:val="00C92FC6"/>
    <w:rsid w:val="00CA6F49"/>
    <w:rsid w:val="00CC09D0"/>
    <w:rsid w:val="00CF41B1"/>
    <w:rsid w:val="00CF7830"/>
    <w:rsid w:val="00D05C74"/>
    <w:rsid w:val="00D12011"/>
    <w:rsid w:val="00D1246A"/>
    <w:rsid w:val="00D15BB2"/>
    <w:rsid w:val="00D22AFA"/>
    <w:rsid w:val="00D23B55"/>
    <w:rsid w:val="00D27D2B"/>
    <w:rsid w:val="00D47BC5"/>
    <w:rsid w:val="00D75A84"/>
    <w:rsid w:val="00D817E7"/>
    <w:rsid w:val="00D84103"/>
    <w:rsid w:val="00D90207"/>
    <w:rsid w:val="00D935EF"/>
    <w:rsid w:val="00DB4E81"/>
    <w:rsid w:val="00DC449B"/>
    <w:rsid w:val="00DC7DC5"/>
    <w:rsid w:val="00DD4224"/>
    <w:rsid w:val="00DD63AF"/>
    <w:rsid w:val="00DE14DF"/>
    <w:rsid w:val="00DF31AE"/>
    <w:rsid w:val="00E03611"/>
    <w:rsid w:val="00E1135B"/>
    <w:rsid w:val="00E12EBE"/>
    <w:rsid w:val="00E22C6C"/>
    <w:rsid w:val="00E24D52"/>
    <w:rsid w:val="00E254A1"/>
    <w:rsid w:val="00E307A7"/>
    <w:rsid w:val="00E32BA5"/>
    <w:rsid w:val="00E478C3"/>
    <w:rsid w:val="00E53464"/>
    <w:rsid w:val="00E54BD9"/>
    <w:rsid w:val="00E57256"/>
    <w:rsid w:val="00E7016A"/>
    <w:rsid w:val="00E72687"/>
    <w:rsid w:val="00E80FB8"/>
    <w:rsid w:val="00EA36AA"/>
    <w:rsid w:val="00EA7DA0"/>
    <w:rsid w:val="00EB2F96"/>
    <w:rsid w:val="00EB704F"/>
    <w:rsid w:val="00EC5990"/>
    <w:rsid w:val="00EC69E8"/>
    <w:rsid w:val="00EC72B1"/>
    <w:rsid w:val="00EC7F78"/>
    <w:rsid w:val="00EE7A9F"/>
    <w:rsid w:val="00EF5441"/>
    <w:rsid w:val="00F00774"/>
    <w:rsid w:val="00F16446"/>
    <w:rsid w:val="00F3661F"/>
    <w:rsid w:val="00F3670F"/>
    <w:rsid w:val="00F4463F"/>
    <w:rsid w:val="00F47AA0"/>
    <w:rsid w:val="00F750B0"/>
    <w:rsid w:val="00F75ED1"/>
    <w:rsid w:val="00F80C10"/>
    <w:rsid w:val="00F810D1"/>
    <w:rsid w:val="00F92889"/>
    <w:rsid w:val="00F93BF3"/>
    <w:rsid w:val="00FA530D"/>
    <w:rsid w:val="00FB6122"/>
    <w:rsid w:val="00FC0A47"/>
    <w:rsid w:val="00FC27A8"/>
    <w:rsid w:val="00FC3D63"/>
    <w:rsid w:val="00FC438A"/>
    <w:rsid w:val="00FC608A"/>
    <w:rsid w:val="00FD75CC"/>
    <w:rsid w:val="00FE37F3"/>
    <w:rsid w:val="00FF6C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uiPriority w:val="99"/>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709770323">
      <w:bodyDiv w:val="1"/>
      <w:marLeft w:val="0"/>
      <w:marRight w:val="0"/>
      <w:marTop w:val="0"/>
      <w:marBottom w:val="0"/>
      <w:divBdr>
        <w:top w:val="none" w:sz="0" w:space="0" w:color="auto"/>
        <w:left w:val="none" w:sz="0" w:space="0" w:color="auto"/>
        <w:bottom w:val="none" w:sz="0" w:space="0" w:color="auto"/>
        <w:right w:val="none" w:sz="0" w:space="0" w:color="auto"/>
      </w:divBdr>
      <w:divsChild>
        <w:div w:id="1858807280">
          <w:marLeft w:val="0"/>
          <w:marRight w:val="0"/>
          <w:marTop w:val="0"/>
          <w:marBottom w:val="0"/>
          <w:divBdr>
            <w:top w:val="none" w:sz="0" w:space="0" w:color="auto"/>
            <w:left w:val="none" w:sz="0" w:space="0" w:color="auto"/>
            <w:bottom w:val="none" w:sz="0" w:space="0" w:color="auto"/>
            <w:right w:val="none" w:sz="0" w:space="0" w:color="auto"/>
          </w:divBdr>
          <w:divsChild>
            <w:div w:id="1856335722">
              <w:marLeft w:val="0"/>
              <w:marRight w:val="0"/>
              <w:marTop w:val="0"/>
              <w:marBottom w:val="0"/>
              <w:divBdr>
                <w:top w:val="none" w:sz="0" w:space="0" w:color="auto"/>
                <w:left w:val="none" w:sz="0" w:space="0" w:color="auto"/>
                <w:bottom w:val="none" w:sz="0" w:space="0" w:color="auto"/>
                <w:right w:val="none" w:sz="0" w:space="0" w:color="auto"/>
              </w:divBdr>
              <w:divsChild>
                <w:div w:id="381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9572">
          <w:marLeft w:val="0"/>
          <w:marRight w:val="0"/>
          <w:marTop w:val="0"/>
          <w:marBottom w:val="0"/>
          <w:divBdr>
            <w:top w:val="none" w:sz="0" w:space="0" w:color="auto"/>
            <w:left w:val="none" w:sz="0" w:space="0" w:color="auto"/>
            <w:bottom w:val="none" w:sz="0" w:space="0" w:color="auto"/>
            <w:right w:val="none" w:sz="0" w:space="0" w:color="auto"/>
          </w:divBdr>
          <w:divsChild>
            <w:div w:id="142360153">
              <w:marLeft w:val="0"/>
              <w:marRight w:val="0"/>
              <w:marTop w:val="0"/>
              <w:marBottom w:val="0"/>
              <w:divBdr>
                <w:top w:val="none" w:sz="0" w:space="0" w:color="auto"/>
                <w:left w:val="none" w:sz="0" w:space="0" w:color="auto"/>
                <w:bottom w:val="none" w:sz="0" w:space="0" w:color="auto"/>
                <w:right w:val="none" w:sz="0" w:space="0" w:color="auto"/>
              </w:divBdr>
              <w:divsChild>
                <w:div w:id="919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701174">
      <w:bodyDiv w:val="1"/>
      <w:marLeft w:val="0"/>
      <w:marRight w:val="0"/>
      <w:marTop w:val="0"/>
      <w:marBottom w:val="0"/>
      <w:divBdr>
        <w:top w:val="none" w:sz="0" w:space="0" w:color="auto"/>
        <w:left w:val="none" w:sz="0" w:space="0" w:color="auto"/>
        <w:bottom w:val="none" w:sz="0" w:space="0" w:color="auto"/>
        <w:right w:val="none" w:sz="0" w:space="0" w:color="auto"/>
      </w:divBdr>
      <w:divsChild>
        <w:div w:id="1718580100">
          <w:marLeft w:val="0"/>
          <w:marRight w:val="0"/>
          <w:marTop w:val="0"/>
          <w:marBottom w:val="0"/>
          <w:divBdr>
            <w:top w:val="none" w:sz="0" w:space="0" w:color="auto"/>
            <w:left w:val="none" w:sz="0" w:space="0" w:color="auto"/>
            <w:bottom w:val="none" w:sz="0" w:space="0" w:color="auto"/>
            <w:right w:val="none" w:sz="0" w:space="0" w:color="auto"/>
          </w:divBdr>
        </w:div>
      </w:divsChild>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0F802C-8402-4564-9A00-0F2A86DD6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367</TotalTime>
  <Pages>6</Pages>
  <Words>1638</Words>
  <Characters>9340</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10957</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48</cp:revision>
  <cp:lastPrinted>2026-02-10T17:14:00Z</cp:lastPrinted>
  <dcterms:created xsi:type="dcterms:W3CDTF">2026-04-20T10:47:00Z</dcterms:created>
  <dcterms:modified xsi:type="dcterms:W3CDTF">2026-05-22T11:17:00Z</dcterms:modified>
</cp:coreProperties>
</file>