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68E99562" w14:textId="4279CD4B" w:rsidR="00D02802" w:rsidRPr="00D02802" w:rsidRDefault="00657D63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I</w:t>
      </w:r>
      <w:r w:rsidR="00EF4E5B">
        <w:rPr>
          <w:rFonts w:ascii="Century Gothic" w:hAnsi="Century Gothic"/>
          <w:b/>
          <w:bCs/>
          <w:kern w:val="2"/>
          <w:sz w:val="28"/>
          <w:szCs w:val="28"/>
        </w:rPr>
        <w:t>l p</w:t>
      </w:r>
      <w:r w:rsidR="00C97C31">
        <w:rPr>
          <w:rFonts w:ascii="Century Gothic" w:hAnsi="Century Gothic"/>
          <w:b/>
          <w:bCs/>
          <w:kern w:val="2"/>
          <w:sz w:val="28"/>
          <w:szCs w:val="28"/>
        </w:rPr>
        <w:t xml:space="preserve">rof 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Domenico </w:t>
      </w:r>
      <w:r w:rsidR="00C97C31">
        <w:rPr>
          <w:rFonts w:ascii="Century Gothic" w:hAnsi="Century Gothic"/>
          <w:b/>
          <w:bCs/>
          <w:kern w:val="2"/>
          <w:sz w:val="28"/>
          <w:szCs w:val="28"/>
        </w:rPr>
        <w:t xml:space="preserve">Girelli al </w:t>
      </w:r>
      <w:proofErr w:type="spellStart"/>
      <w:r w:rsidR="00C97C31">
        <w:rPr>
          <w:rFonts w:ascii="Century Gothic" w:hAnsi="Century Gothic"/>
          <w:b/>
          <w:bCs/>
          <w:kern w:val="2"/>
          <w:sz w:val="28"/>
          <w:szCs w:val="28"/>
        </w:rPr>
        <w:t>Royal</w:t>
      </w:r>
      <w:proofErr w:type="spellEnd"/>
      <w:r w:rsidR="00C97C31">
        <w:rPr>
          <w:rFonts w:ascii="Century Gothic" w:hAnsi="Century Gothic"/>
          <w:b/>
          <w:bCs/>
          <w:kern w:val="2"/>
          <w:sz w:val="28"/>
          <w:szCs w:val="28"/>
        </w:rPr>
        <w:t xml:space="preserve"> College of </w:t>
      </w:r>
      <w:proofErr w:type="spellStart"/>
      <w:r w:rsidR="00C97C31">
        <w:rPr>
          <w:rFonts w:ascii="Century Gothic" w:hAnsi="Century Gothic"/>
          <w:b/>
          <w:bCs/>
          <w:kern w:val="2"/>
          <w:sz w:val="28"/>
          <w:szCs w:val="28"/>
        </w:rPr>
        <w:t>Physicians</w:t>
      </w:r>
      <w:proofErr w:type="spellEnd"/>
      <w:r w:rsidR="00C97C31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FA6533">
        <w:rPr>
          <w:rFonts w:ascii="Century Gothic" w:hAnsi="Century Gothic"/>
          <w:b/>
          <w:bCs/>
          <w:kern w:val="2"/>
          <w:sz w:val="28"/>
          <w:szCs w:val="28"/>
        </w:rPr>
        <w:t>di Londra</w:t>
      </w:r>
      <w:r w:rsidR="00C97C31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A03439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6AF1D865" w14:textId="0B499D91" w:rsidR="000660BF" w:rsidRDefault="000660BF" w:rsidP="00D02802">
      <w:pPr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D052490" w14:textId="6DF3B554" w:rsidR="00657D63" w:rsidRDefault="00657D63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Lect</w:t>
      </w:r>
      <w:r w:rsidR="00EB2E58">
        <w:rPr>
          <w:rFonts w:ascii="Century Gothic" w:hAnsi="Century Gothic"/>
          <w:b/>
          <w:bCs/>
          <w:kern w:val="2"/>
          <w:sz w:val="28"/>
          <w:szCs w:val="28"/>
        </w:rPr>
        <w:t>ure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riservata a medici internazionali di alto profilo</w:t>
      </w:r>
    </w:p>
    <w:p w14:paraId="20701CCD" w14:textId="72172576" w:rsidR="00657D63" w:rsidRDefault="00657D63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7A7B105F" w14:textId="403DE248" w:rsidR="000660BF" w:rsidRDefault="00FA6533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Ha </w:t>
      </w:r>
      <w:r w:rsidR="00657D63">
        <w:rPr>
          <w:rFonts w:ascii="Century Gothic" w:hAnsi="Century Gothic"/>
          <w:b/>
          <w:bCs/>
          <w:kern w:val="2"/>
          <w:sz w:val="28"/>
          <w:szCs w:val="28"/>
        </w:rPr>
        <w:t>parlato de</w:t>
      </w:r>
      <w:r w:rsidR="00C97C31">
        <w:rPr>
          <w:rFonts w:ascii="Century Gothic" w:hAnsi="Century Gothic"/>
          <w:b/>
          <w:bCs/>
          <w:kern w:val="2"/>
          <w:sz w:val="28"/>
          <w:szCs w:val="28"/>
        </w:rPr>
        <w:t>l duplice ruolo del Ferro tra la vita e la malattia</w:t>
      </w:r>
    </w:p>
    <w:p w14:paraId="315ADA38" w14:textId="77777777" w:rsidR="00A3288F" w:rsidRPr="00D02802" w:rsidRDefault="00A3288F" w:rsidP="00B6215F">
      <w:pPr>
        <w:jc w:val="center"/>
        <w:rPr>
          <w:b/>
        </w:rPr>
      </w:pPr>
    </w:p>
    <w:p w14:paraId="63974203" w14:textId="77777777" w:rsidR="00E57256" w:rsidRPr="00D02802" w:rsidRDefault="00E57256" w:rsidP="00E57256">
      <w:pPr>
        <w:rPr>
          <w:b/>
        </w:rPr>
      </w:pPr>
    </w:p>
    <w:p w14:paraId="3CCC54B7" w14:textId="77777777" w:rsidR="00E57256" w:rsidRDefault="00E57256" w:rsidP="00E57256"/>
    <w:p w14:paraId="36082373" w14:textId="746FDAF5" w:rsidR="00541E00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EB2E58">
        <w:rPr>
          <w:rFonts w:ascii="Century Gothic" w:hAnsi="Century Gothic" w:cs="Century Gothic"/>
          <w:kern w:val="2"/>
          <w:sz w:val="24"/>
          <w:szCs w:val="24"/>
        </w:rPr>
        <w:t>20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47D77EF4" w14:textId="312E2DA2" w:rsidR="00EF4E5B" w:rsidRDefault="00EF4E5B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7605EB0" w14:textId="0739F311" w:rsidR="00EF4E5B" w:rsidRPr="00EF4E5B" w:rsidRDefault="00EF4E5B" w:rsidP="00EF4E5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F4E5B">
        <w:rPr>
          <w:rFonts w:ascii="Century Gothic" w:hAnsi="Century Gothic" w:cs="Century Gothic"/>
          <w:kern w:val="2"/>
          <w:sz w:val="24"/>
          <w:szCs w:val="24"/>
        </w:rPr>
        <w:t>Il prof. Domenico Girelli, direttore della UOC Medicina d’Urgenza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del policlinico di Borgo Roma</w:t>
      </w:r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, ha ricevuto il prestigioso incarico di tenere la “Sir Michael Perrin Lecture” al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Royal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College of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Physicians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di Londra, una delle più autorevoli istituzioni mediche al mondo. Lo scorso 14 maggio, il docente veronese è stato infatti invitato a intervenire nell’ambito della storica lecture annuale riservata a studiosi internazionali di alto profilo, con una lectio dedicata al duplice ruolo del </w:t>
      </w:r>
      <w:r w:rsidR="00EB2E58">
        <w:rPr>
          <w:rFonts w:ascii="Century Gothic" w:hAnsi="Century Gothic" w:cs="Century Gothic"/>
          <w:kern w:val="2"/>
          <w:sz w:val="24"/>
          <w:szCs w:val="24"/>
        </w:rPr>
        <w:t>F</w:t>
      </w:r>
      <w:r w:rsidRPr="00EF4E5B">
        <w:rPr>
          <w:rFonts w:ascii="Century Gothic" w:hAnsi="Century Gothic" w:cs="Century Gothic"/>
          <w:kern w:val="2"/>
          <w:sz w:val="24"/>
          <w:szCs w:val="24"/>
        </w:rPr>
        <w:t>erro tra vita e malattia.</w:t>
      </w:r>
    </w:p>
    <w:p w14:paraId="271D66F9" w14:textId="77777777" w:rsidR="00EF4E5B" w:rsidRPr="00EF4E5B" w:rsidRDefault="00EF4E5B" w:rsidP="00EF4E5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E041A8D" w14:textId="74806B61" w:rsidR="00EF4E5B" w:rsidRDefault="00EF4E5B" w:rsidP="00EF4E5B">
      <w:pPr>
        <w:ind w:right="-35"/>
        <w:jc w:val="both"/>
        <w:rPr>
          <w:rFonts w:ascii="Century Gothic" w:hAnsi="Century Gothic" w:cs="Century Gothic"/>
          <w:color w:val="FF0000"/>
          <w:kern w:val="2"/>
          <w:sz w:val="24"/>
          <w:szCs w:val="24"/>
        </w:rPr>
      </w:pPr>
      <w:r w:rsidRPr="00EF4E5B">
        <w:rPr>
          <w:rFonts w:ascii="Century Gothic" w:hAnsi="Century Gothic" w:cs="Century Gothic"/>
          <w:kern w:val="2"/>
          <w:sz w:val="24"/>
          <w:szCs w:val="24"/>
        </w:rPr>
        <w:t>La lezione, dal titolo “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Iron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at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the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Crossroads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of Life and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Disease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: From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Essential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Biology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to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Clinical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Complexity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>”, ha approfondito il ruolo biologico e clinico del ferro, elemento essenziale ma al tempo stesso coinvolto in numerosi processi patologici</w:t>
      </w:r>
      <w:r w:rsidR="000773E2">
        <w:rPr>
          <w:rFonts w:ascii="Century Gothic" w:hAnsi="Century Gothic" w:cs="Century Gothic"/>
          <w:kern w:val="2"/>
          <w:sz w:val="24"/>
          <w:szCs w:val="24"/>
        </w:rPr>
        <w:t xml:space="preserve">, in particolare le anemie da carenza o da maldistribuzione del </w:t>
      </w:r>
      <w:r w:rsidR="00EB2E58">
        <w:rPr>
          <w:rFonts w:ascii="Century Gothic" w:hAnsi="Century Gothic" w:cs="Century Gothic"/>
          <w:kern w:val="2"/>
          <w:sz w:val="24"/>
          <w:szCs w:val="24"/>
        </w:rPr>
        <w:t>F</w:t>
      </w:r>
      <w:r w:rsidR="000773E2">
        <w:rPr>
          <w:rFonts w:ascii="Century Gothic" w:hAnsi="Century Gothic" w:cs="Century Gothic"/>
          <w:kern w:val="2"/>
          <w:sz w:val="24"/>
          <w:szCs w:val="24"/>
        </w:rPr>
        <w:t xml:space="preserve">erro e le malattie da accumulo quali l’emocromatosi che può portare a cirrosi epatica, diabete, artrite, disfunzione endocrina e cardiaca.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286B5E6F" w14:textId="77406346" w:rsidR="00EF4E5B" w:rsidRPr="00EB2E58" w:rsidRDefault="000773E2" w:rsidP="00EF4E5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B2E58">
        <w:rPr>
          <w:rFonts w:ascii="Century Gothic" w:hAnsi="Century Gothic" w:cs="Century Gothic"/>
          <w:kern w:val="2"/>
          <w:sz w:val="24"/>
          <w:szCs w:val="24"/>
        </w:rPr>
        <w:t xml:space="preserve">Il prof. Girelli è responsabile del Centro di riferimento per le Malattie del Ferro, riconosciuto a livello regionale ed europeo, ed è presidente eletto della Società </w:t>
      </w:r>
      <w:r w:rsidR="00CC6884" w:rsidRPr="00EB2E58">
        <w:rPr>
          <w:rFonts w:ascii="Century Gothic" w:hAnsi="Century Gothic" w:cs="Century Gothic"/>
          <w:kern w:val="2"/>
          <w:sz w:val="24"/>
          <w:szCs w:val="24"/>
        </w:rPr>
        <w:t>Scientifica per lo Studio del Ferro in Biologia e in Medicina (BIOIRON), c</w:t>
      </w:r>
      <w:r w:rsidR="00E63C7E" w:rsidRPr="00EB2E58">
        <w:rPr>
          <w:rFonts w:ascii="Century Gothic" w:hAnsi="Century Gothic" w:cs="Century Gothic"/>
          <w:kern w:val="2"/>
          <w:sz w:val="24"/>
          <w:szCs w:val="24"/>
        </w:rPr>
        <w:t>on</w:t>
      </w:r>
      <w:r w:rsidR="00CC6884" w:rsidRPr="00EB2E58">
        <w:rPr>
          <w:rFonts w:ascii="Century Gothic" w:hAnsi="Century Gothic" w:cs="Century Gothic"/>
          <w:kern w:val="2"/>
          <w:sz w:val="24"/>
          <w:szCs w:val="24"/>
        </w:rPr>
        <w:t xml:space="preserve"> sede negli USA.</w:t>
      </w:r>
      <w:r w:rsidRPr="00EB2E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6E7B609F" w14:textId="77777777" w:rsidR="00EF4E5B" w:rsidRPr="00EF4E5B" w:rsidRDefault="00EF4E5B" w:rsidP="00EF4E5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E36A5F5" w14:textId="77777777" w:rsidR="00EF4E5B" w:rsidRPr="00EF4E5B" w:rsidRDefault="00EF4E5B" w:rsidP="00EF4E5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Fondato nel 1518 per regio decreto di Enrico VIII, il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Royal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College of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Physicians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rappresenta la più antica istituzione medica inglese e una delle più prestigiose a livello internazionale. Da oltre cinque secoli contribuisce alla definizione degli standard scientifici, etici e professionali della medicina occidentale. La “Sir Michael Perrin Lecture” costituisce uno degli appuntamenti accademici più rilevanti dell’istituzione e viene assegnata annualmente, su invito, a studiosi provenienti da fuori della Gran Bretagna.</w:t>
      </w:r>
    </w:p>
    <w:p w14:paraId="61895496" w14:textId="77777777" w:rsidR="00EF4E5B" w:rsidRPr="00EF4E5B" w:rsidRDefault="00EF4E5B" w:rsidP="00EF4E5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FF836A6" w14:textId="43F071AC" w:rsidR="006837B6" w:rsidRDefault="00EF4E5B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EF4E5B">
        <w:rPr>
          <w:rFonts w:ascii="Century Gothic" w:hAnsi="Century Gothic" w:cs="Century Gothic"/>
          <w:b/>
          <w:kern w:val="2"/>
          <w:sz w:val="24"/>
          <w:szCs w:val="24"/>
        </w:rPr>
        <w:t>Prof Domenico Girelli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: </w:t>
      </w:r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“È un vero onore essere invitato al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Royal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 College of </w:t>
      </w:r>
      <w:proofErr w:type="spellStart"/>
      <w:r w:rsidRPr="00EF4E5B">
        <w:rPr>
          <w:rFonts w:ascii="Century Gothic" w:hAnsi="Century Gothic" w:cs="Century Gothic"/>
          <w:kern w:val="2"/>
          <w:sz w:val="24"/>
          <w:szCs w:val="24"/>
        </w:rPr>
        <w:t>Physicians</w:t>
      </w:r>
      <w:proofErr w:type="spellEnd"/>
      <w:r w:rsidRPr="00EF4E5B">
        <w:rPr>
          <w:rFonts w:ascii="Century Gothic" w:hAnsi="Century Gothic" w:cs="Century Gothic"/>
          <w:kern w:val="2"/>
          <w:sz w:val="24"/>
          <w:szCs w:val="24"/>
        </w:rPr>
        <w:t xml:space="preserve">, un’istituzione che da secoli incarna i valori più alti della medicina mondiale. Portare questa ricerca su un palcoscenico così prestigioso è per me motivo di grande </w:t>
      </w:r>
      <w:r w:rsidRPr="00EF4E5B">
        <w:rPr>
          <w:rFonts w:ascii="Century Gothic" w:hAnsi="Century Gothic" w:cs="Century Gothic"/>
          <w:kern w:val="2"/>
          <w:sz w:val="24"/>
          <w:szCs w:val="24"/>
        </w:rPr>
        <w:lastRenderedPageBreak/>
        <w:t>orgoglio e gratitudine. Spero che questo rappresenti un riconoscimento, almeno indiretto, per i giovani che lavorano con me:</w:t>
      </w:r>
      <w:r w:rsidR="00D75309">
        <w:rPr>
          <w:rFonts w:ascii="Century Gothic" w:hAnsi="Century Gothic" w:cs="Century Gothic"/>
          <w:kern w:val="2"/>
          <w:sz w:val="24"/>
          <w:szCs w:val="24"/>
        </w:rPr>
        <w:t xml:space="preserve"> il loro aiuto è fondamentale”.</w:t>
      </w:r>
      <w:bookmarkStart w:id="0" w:name="_GoBack"/>
      <w:bookmarkEnd w:id="0"/>
    </w:p>
    <w:sectPr w:rsidR="006837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48F18B" w14:textId="77777777" w:rsidR="00EF55A5" w:rsidRDefault="00EF55A5">
      <w:r>
        <w:separator/>
      </w:r>
    </w:p>
  </w:endnote>
  <w:endnote w:type="continuationSeparator" w:id="0">
    <w:p w14:paraId="053F90B9" w14:textId="77777777" w:rsidR="00EF55A5" w:rsidRDefault="00EF5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EF55A5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64277E01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D75309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3B787" w14:textId="77777777" w:rsidR="000773E2" w:rsidRDefault="000773E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0D11FB" w14:textId="77777777" w:rsidR="00EF55A5" w:rsidRDefault="00EF55A5">
      <w:r>
        <w:separator/>
      </w:r>
    </w:p>
  </w:footnote>
  <w:footnote w:type="continuationSeparator" w:id="0">
    <w:p w14:paraId="27F62AB0" w14:textId="77777777" w:rsidR="00EF55A5" w:rsidRDefault="00EF55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03BA56" w14:textId="77777777" w:rsidR="000773E2" w:rsidRDefault="000773E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1C7658" w14:textId="77777777" w:rsidR="000773E2" w:rsidRDefault="000773E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60BF"/>
    <w:rsid w:val="00067F6E"/>
    <w:rsid w:val="00071B73"/>
    <w:rsid w:val="00076CA5"/>
    <w:rsid w:val="000773E2"/>
    <w:rsid w:val="000819D0"/>
    <w:rsid w:val="000972EB"/>
    <w:rsid w:val="000A5B85"/>
    <w:rsid w:val="000B2E1D"/>
    <w:rsid w:val="000B2EB4"/>
    <w:rsid w:val="000C2AD2"/>
    <w:rsid w:val="000D1844"/>
    <w:rsid w:val="000D19D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A7856"/>
    <w:rsid w:val="001B222B"/>
    <w:rsid w:val="001B3A4C"/>
    <w:rsid w:val="001C0E3D"/>
    <w:rsid w:val="001C1E8B"/>
    <w:rsid w:val="001C4E07"/>
    <w:rsid w:val="001C602D"/>
    <w:rsid w:val="001D6619"/>
    <w:rsid w:val="001E6E94"/>
    <w:rsid w:val="00211E79"/>
    <w:rsid w:val="0021265E"/>
    <w:rsid w:val="00220E80"/>
    <w:rsid w:val="00232800"/>
    <w:rsid w:val="00251022"/>
    <w:rsid w:val="00256D92"/>
    <w:rsid w:val="0026507D"/>
    <w:rsid w:val="00281D76"/>
    <w:rsid w:val="002955DF"/>
    <w:rsid w:val="002A6D44"/>
    <w:rsid w:val="002A76EF"/>
    <w:rsid w:val="002B0FD3"/>
    <w:rsid w:val="002B5517"/>
    <w:rsid w:val="002C439C"/>
    <w:rsid w:val="002C486C"/>
    <w:rsid w:val="002C531E"/>
    <w:rsid w:val="002D1BC7"/>
    <w:rsid w:val="002D5DFA"/>
    <w:rsid w:val="002E309A"/>
    <w:rsid w:val="00304E1B"/>
    <w:rsid w:val="00322772"/>
    <w:rsid w:val="00330B0F"/>
    <w:rsid w:val="00334395"/>
    <w:rsid w:val="00334DBD"/>
    <w:rsid w:val="0034525B"/>
    <w:rsid w:val="003578DD"/>
    <w:rsid w:val="00364CE1"/>
    <w:rsid w:val="003656B7"/>
    <w:rsid w:val="0036769C"/>
    <w:rsid w:val="00385F98"/>
    <w:rsid w:val="00387F33"/>
    <w:rsid w:val="0039096F"/>
    <w:rsid w:val="00392AE8"/>
    <w:rsid w:val="003949E3"/>
    <w:rsid w:val="003A0AA8"/>
    <w:rsid w:val="003A357D"/>
    <w:rsid w:val="003B17E5"/>
    <w:rsid w:val="003C5DF5"/>
    <w:rsid w:val="003C7B4E"/>
    <w:rsid w:val="003D19E7"/>
    <w:rsid w:val="003E65F8"/>
    <w:rsid w:val="003E7C18"/>
    <w:rsid w:val="003F7BAD"/>
    <w:rsid w:val="004258AA"/>
    <w:rsid w:val="00426A95"/>
    <w:rsid w:val="004339E2"/>
    <w:rsid w:val="00434B3E"/>
    <w:rsid w:val="00435984"/>
    <w:rsid w:val="00435D36"/>
    <w:rsid w:val="004477FF"/>
    <w:rsid w:val="00447C91"/>
    <w:rsid w:val="0045330F"/>
    <w:rsid w:val="004642C6"/>
    <w:rsid w:val="00467D83"/>
    <w:rsid w:val="00471005"/>
    <w:rsid w:val="0047167A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90417"/>
    <w:rsid w:val="00595025"/>
    <w:rsid w:val="005A08CF"/>
    <w:rsid w:val="005A1D34"/>
    <w:rsid w:val="005A3A7F"/>
    <w:rsid w:val="005C25DD"/>
    <w:rsid w:val="005C6023"/>
    <w:rsid w:val="005E3FFF"/>
    <w:rsid w:val="005E4D16"/>
    <w:rsid w:val="005F3128"/>
    <w:rsid w:val="0060241B"/>
    <w:rsid w:val="00603F95"/>
    <w:rsid w:val="00612389"/>
    <w:rsid w:val="00620404"/>
    <w:rsid w:val="006213F7"/>
    <w:rsid w:val="00626CD5"/>
    <w:rsid w:val="006270B3"/>
    <w:rsid w:val="006271B4"/>
    <w:rsid w:val="00644AEC"/>
    <w:rsid w:val="006467E4"/>
    <w:rsid w:val="00650510"/>
    <w:rsid w:val="00655D4D"/>
    <w:rsid w:val="00657D63"/>
    <w:rsid w:val="00661363"/>
    <w:rsid w:val="00665EC3"/>
    <w:rsid w:val="00674BC5"/>
    <w:rsid w:val="006837B6"/>
    <w:rsid w:val="00694E7C"/>
    <w:rsid w:val="00696005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E5A08"/>
    <w:rsid w:val="006F297B"/>
    <w:rsid w:val="006F493E"/>
    <w:rsid w:val="00700B07"/>
    <w:rsid w:val="0070190E"/>
    <w:rsid w:val="00701E98"/>
    <w:rsid w:val="0070381B"/>
    <w:rsid w:val="00703D50"/>
    <w:rsid w:val="00707657"/>
    <w:rsid w:val="00713A61"/>
    <w:rsid w:val="00713DD1"/>
    <w:rsid w:val="00726A76"/>
    <w:rsid w:val="007316D7"/>
    <w:rsid w:val="00731C76"/>
    <w:rsid w:val="00732B7F"/>
    <w:rsid w:val="00734DF2"/>
    <w:rsid w:val="00736EE7"/>
    <w:rsid w:val="00741D85"/>
    <w:rsid w:val="00776148"/>
    <w:rsid w:val="00783AB7"/>
    <w:rsid w:val="007A2E1C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30092"/>
    <w:rsid w:val="00832A0A"/>
    <w:rsid w:val="008333A8"/>
    <w:rsid w:val="00840A2E"/>
    <w:rsid w:val="008430AC"/>
    <w:rsid w:val="00843F71"/>
    <w:rsid w:val="008521E4"/>
    <w:rsid w:val="00857602"/>
    <w:rsid w:val="00861987"/>
    <w:rsid w:val="0086411B"/>
    <w:rsid w:val="00864AF0"/>
    <w:rsid w:val="008806E4"/>
    <w:rsid w:val="00880F98"/>
    <w:rsid w:val="00883AA0"/>
    <w:rsid w:val="00894F8F"/>
    <w:rsid w:val="00896BFB"/>
    <w:rsid w:val="008A1F74"/>
    <w:rsid w:val="008B3D18"/>
    <w:rsid w:val="008C5476"/>
    <w:rsid w:val="008D1E1E"/>
    <w:rsid w:val="008F0A38"/>
    <w:rsid w:val="008F3850"/>
    <w:rsid w:val="008F62E9"/>
    <w:rsid w:val="00904ED4"/>
    <w:rsid w:val="00910F3B"/>
    <w:rsid w:val="009119B9"/>
    <w:rsid w:val="00914144"/>
    <w:rsid w:val="009160E3"/>
    <w:rsid w:val="00917B21"/>
    <w:rsid w:val="00917CA3"/>
    <w:rsid w:val="00922B6E"/>
    <w:rsid w:val="00925F41"/>
    <w:rsid w:val="00931781"/>
    <w:rsid w:val="00935648"/>
    <w:rsid w:val="00941567"/>
    <w:rsid w:val="00945CFD"/>
    <w:rsid w:val="009575E1"/>
    <w:rsid w:val="0096197D"/>
    <w:rsid w:val="009776B7"/>
    <w:rsid w:val="009824CE"/>
    <w:rsid w:val="00982744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E75"/>
    <w:rsid w:val="009F1CD4"/>
    <w:rsid w:val="00A029FE"/>
    <w:rsid w:val="00A03439"/>
    <w:rsid w:val="00A03AFD"/>
    <w:rsid w:val="00A16781"/>
    <w:rsid w:val="00A26749"/>
    <w:rsid w:val="00A3288F"/>
    <w:rsid w:val="00A345D2"/>
    <w:rsid w:val="00A45471"/>
    <w:rsid w:val="00A472C6"/>
    <w:rsid w:val="00A5491E"/>
    <w:rsid w:val="00A6565B"/>
    <w:rsid w:val="00A6626D"/>
    <w:rsid w:val="00A6664E"/>
    <w:rsid w:val="00A66BC4"/>
    <w:rsid w:val="00A71D21"/>
    <w:rsid w:val="00A72ED0"/>
    <w:rsid w:val="00A817B3"/>
    <w:rsid w:val="00AA5E4C"/>
    <w:rsid w:val="00AB3C51"/>
    <w:rsid w:val="00AC1A26"/>
    <w:rsid w:val="00AC21DD"/>
    <w:rsid w:val="00AC7CB2"/>
    <w:rsid w:val="00AD0067"/>
    <w:rsid w:val="00AD06B0"/>
    <w:rsid w:val="00AD0FCD"/>
    <w:rsid w:val="00AE0406"/>
    <w:rsid w:val="00AE216D"/>
    <w:rsid w:val="00AE7CD4"/>
    <w:rsid w:val="00AF32CF"/>
    <w:rsid w:val="00B14F5A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85C8C"/>
    <w:rsid w:val="00B901A1"/>
    <w:rsid w:val="00BA5023"/>
    <w:rsid w:val="00BA71D6"/>
    <w:rsid w:val="00BB6917"/>
    <w:rsid w:val="00BC4B05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22A90"/>
    <w:rsid w:val="00C349CD"/>
    <w:rsid w:val="00C43D27"/>
    <w:rsid w:val="00C722FB"/>
    <w:rsid w:val="00C81136"/>
    <w:rsid w:val="00C92FC6"/>
    <w:rsid w:val="00C930D5"/>
    <w:rsid w:val="00C97C31"/>
    <w:rsid w:val="00CA31E8"/>
    <w:rsid w:val="00CA6F49"/>
    <w:rsid w:val="00CC09D0"/>
    <w:rsid w:val="00CC6884"/>
    <w:rsid w:val="00CF41B1"/>
    <w:rsid w:val="00CF67E4"/>
    <w:rsid w:val="00D02802"/>
    <w:rsid w:val="00D05C74"/>
    <w:rsid w:val="00D12011"/>
    <w:rsid w:val="00D15BB2"/>
    <w:rsid w:val="00D23B55"/>
    <w:rsid w:val="00D27D2B"/>
    <w:rsid w:val="00D47BC5"/>
    <w:rsid w:val="00D75309"/>
    <w:rsid w:val="00D75A84"/>
    <w:rsid w:val="00D817E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DE70E0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5F1F"/>
    <w:rsid w:val="00E53464"/>
    <w:rsid w:val="00E54BD9"/>
    <w:rsid w:val="00E57256"/>
    <w:rsid w:val="00E63C7E"/>
    <w:rsid w:val="00E7016A"/>
    <w:rsid w:val="00E72687"/>
    <w:rsid w:val="00E80FB8"/>
    <w:rsid w:val="00E823EC"/>
    <w:rsid w:val="00EA34CA"/>
    <w:rsid w:val="00EA36AA"/>
    <w:rsid w:val="00EB2E58"/>
    <w:rsid w:val="00EB2F96"/>
    <w:rsid w:val="00EC69E8"/>
    <w:rsid w:val="00EC72B1"/>
    <w:rsid w:val="00EC7F78"/>
    <w:rsid w:val="00EE7A9F"/>
    <w:rsid w:val="00EF4E5B"/>
    <w:rsid w:val="00EF5441"/>
    <w:rsid w:val="00EF55A5"/>
    <w:rsid w:val="00F00774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94114"/>
    <w:rsid w:val="00FA0225"/>
    <w:rsid w:val="00FA322B"/>
    <w:rsid w:val="00FA530D"/>
    <w:rsid w:val="00FA6533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288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288F"/>
    <w:rPr>
      <w:rFonts w:ascii="Segoe UI" w:hAnsi="Segoe UI" w:cs="Segoe UI"/>
      <w:sz w:val="18"/>
      <w:szCs w:val="18"/>
      <w:lang w:eastAsia="zh-CN"/>
    </w:rPr>
  </w:style>
  <w:style w:type="paragraph" w:styleId="Revisione">
    <w:name w:val="Revision"/>
    <w:hidden/>
    <w:uiPriority w:val="99"/>
    <w:semiHidden/>
    <w:rsid w:val="000773E2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11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8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4B225-2DC7-432F-AADD-269AB2B1B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2391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4</cp:revision>
  <cp:lastPrinted>2026-05-15T14:02:00Z</cp:lastPrinted>
  <dcterms:created xsi:type="dcterms:W3CDTF">2026-05-19T21:08:00Z</dcterms:created>
  <dcterms:modified xsi:type="dcterms:W3CDTF">2026-05-20T10:08:00Z</dcterms:modified>
</cp:coreProperties>
</file>