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F66AEDD" w14:textId="77777777" w:rsidR="003E2DB7" w:rsidRDefault="003E2DB7" w:rsidP="00895CB6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1A02F9B5" w14:textId="59F5798A" w:rsidR="00A345D2" w:rsidRDefault="00CC5D56" w:rsidP="00895CB6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Chirurgia toracica, </w:t>
      </w:r>
      <w:r w:rsidR="00C9511B" w:rsidRPr="00C9511B">
        <w:rPr>
          <w:rFonts w:ascii="Century Gothic" w:hAnsi="Century Gothic"/>
          <w:b/>
          <w:bCs/>
          <w:kern w:val="2"/>
          <w:sz w:val="28"/>
          <w:szCs w:val="28"/>
        </w:rPr>
        <w:t>premiat</w:t>
      </w:r>
      <w:r>
        <w:rPr>
          <w:rFonts w:ascii="Century Gothic" w:hAnsi="Century Gothic"/>
          <w:b/>
          <w:bCs/>
          <w:kern w:val="2"/>
          <w:sz w:val="28"/>
          <w:szCs w:val="28"/>
        </w:rPr>
        <w:t>a</w:t>
      </w:r>
      <w:r w:rsidR="00C9511B" w:rsidRPr="00C9511B">
        <w:rPr>
          <w:rFonts w:ascii="Century Gothic" w:hAnsi="Century Gothic"/>
          <w:b/>
          <w:bCs/>
          <w:kern w:val="2"/>
          <w:sz w:val="28"/>
          <w:szCs w:val="28"/>
        </w:rPr>
        <w:t xml:space="preserve"> a </w:t>
      </w:r>
      <w:r w:rsidR="003E2DB7">
        <w:rPr>
          <w:rFonts w:ascii="Century Gothic" w:hAnsi="Century Gothic"/>
          <w:b/>
          <w:bCs/>
          <w:kern w:val="2"/>
          <w:sz w:val="28"/>
          <w:szCs w:val="28"/>
        </w:rPr>
        <w:t xml:space="preserve">Danzica </w:t>
      </w:r>
      <w:r w:rsidR="00C9511B">
        <w:rPr>
          <w:rFonts w:ascii="Century Gothic" w:hAnsi="Century Gothic"/>
          <w:b/>
          <w:bCs/>
          <w:kern w:val="2"/>
          <w:sz w:val="28"/>
          <w:szCs w:val="28"/>
        </w:rPr>
        <w:t xml:space="preserve">per </w:t>
      </w:r>
      <w:r w:rsidR="00C9511B" w:rsidRPr="00C9511B">
        <w:rPr>
          <w:rFonts w:ascii="Century Gothic" w:hAnsi="Century Gothic"/>
          <w:b/>
          <w:bCs/>
          <w:kern w:val="2"/>
          <w:sz w:val="28"/>
          <w:szCs w:val="28"/>
        </w:rPr>
        <w:t xml:space="preserve">la </w:t>
      </w:r>
      <w:r>
        <w:rPr>
          <w:rFonts w:ascii="Century Gothic" w:hAnsi="Century Gothic"/>
          <w:b/>
          <w:bCs/>
          <w:kern w:val="2"/>
          <w:sz w:val="28"/>
          <w:szCs w:val="28"/>
        </w:rPr>
        <w:t>gestione de</w:t>
      </w:r>
      <w:r w:rsidR="00C9511B">
        <w:rPr>
          <w:rFonts w:ascii="Century Gothic" w:hAnsi="Century Gothic"/>
          <w:b/>
          <w:bCs/>
          <w:kern w:val="2"/>
          <w:sz w:val="28"/>
          <w:szCs w:val="28"/>
        </w:rPr>
        <w:t>l tumore al polmone</w:t>
      </w:r>
    </w:p>
    <w:p w14:paraId="5B840491" w14:textId="77777777" w:rsidR="00B6215F" w:rsidRPr="00755F11" w:rsidRDefault="00B6215F" w:rsidP="00B6215F">
      <w:pPr>
        <w:jc w:val="center"/>
      </w:pPr>
    </w:p>
    <w:p w14:paraId="3CCC54B7" w14:textId="4E14D0D9" w:rsidR="00E57256" w:rsidRPr="00FD756E" w:rsidRDefault="00CC5D56" w:rsidP="00C9511B">
      <w:pPr>
        <w:jc w:val="center"/>
        <w:rPr>
          <w:rFonts w:ascii="Century Gothic" w:hAnsi="Century Gothic"/>
          <w:b/>
          <w:sz w:val="28"/>
          <w:szCs w:val="28"/>
        </w:rPr>
      </w:pPr>
      <w:r w:rsidRPr="00FD756E">
        <w:rPr>
          <w:rFonts w:ascii="Century Gothic" w:hAnsi="Century Gothic"/>
          <w:b/>
          <w:sz w:val="28"/>
          <w:szCs w:val="28"/>
        </w:rPr>
        <w:t>I dati de</w:t>
      </w:r>
      <w:r w:rsidR="00C9511B" w:rsidRPr="00FD756E">
        <w:rPr>
          <w:rFonts w:ascii="Century Gothic" w:hAnsi="Century Gothic"/>
          <w:b/>
          <w:sz w:val="28"/>
          <w:szCs w:val="28"/>
        </w:rPr>
        <w:t>l G</w:t>
      </w:r>
      <w:r w:rsidRPr="00FD756E">
        <w:rPr>
          <w:rFonts w:ascii="Century Gothic" w:hAnsi="Century Gothic"/>
          <w:b/>
          <w:sz w:val="28"/>
          <w:szCs w:val="28"/>
        </w:rPr>
        <w:t>ruppo multidisciplinare</w:t>
      </w:r>
      <w:r w:rsidR="00C9511B" w:rsidRPr="00FD756E">
        <w:rPr>
          <w:rFonts w:ascii="Century Gothic" w:hAnsi="Century Gothic"/>
          <w:b/>
          <w:sz w:val="28"/>
          <w:szCs w:val="28"/>
        </w:rPr>
        <w:t xml:space="preserve"> </w:t>
      </w:r>
      <w:r w:rsidR="00615618" w:rsidRPr="00FD756E">
        <w:rPr>
          <w:rFonts w:ascii="Century Gothic" w:hAnsi="Century Gothic"/>
          <w:b/>
          <w:sz w:val="28"/>
          <w:szCs w:val="28"/>
        </w:rPr>
        <w:t>su</w:t>
      </w:r>
      <w:r w:rsidR="000D43C4" w:rsidRPr="00FD756E">
        <w:rPr>
          <w:rFonts w:ascii="Century Gothic" w:hAnsi="Century Gothic"/>
          <w:b/>
          <w:sz w:val="28"/>
          <w:szCs w:val="28"/>
        </w:rPr>
        <w:t xml:space="preserve">ll’appropriatezza degli interventi per i noduli sospetti </w:t>
      </w:r>
      <w:bookmarkStart w:id="0" w:name="_GoBack"/>
      <w:bookmarkEnd w:id="0"/>
    </w:p>
    <w:p w14:paraId="68B2CCBB" w14:textId="77777777" w:rsidR="003E2DB7" w:rsidRDefault="003E2DB7" w:rsidP="00C9511B">
      <w:pPr>
        <w:jc w:val="center"/>
        <w:rPr>
          <w:rFonts w:ascii="Century Gothic" w:hAnsi="Century Gothic"/>
          <w:b/>
          <w:sz w:val="28"/>
          <w:szCs w:val="28"/>
        </w:rPr>
      </w:pPr>
    </w:p>
    <w:p w14:paraId="592ED133" w14:textId="77777777" w:rsidR="00817009" w:rsidRDefault="00817009" w:rsidP="00C9511B">
      <w:pPr>
        <w:jc w:val="center"/>
      </w:pPr>
    </w:p>
    <w:p w14:paraId="559AD7C6" w14:textId="77777777" w:rsidR="00895CB6" w:rsidRDefault="00895C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6082373" w14:textId="145740C9" w:rsidR="00541E00" w:rsidRDefault="00E17C82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 xml:space="preserve">Verona, 28 </w:t>
      </w:r>
      <w:r w:rsidR="00526887">
        <w:rPr>
          <w:rFonts w:ascii="Century Gothic" w:hAnsi="Century Gothic" w:cs="Century Gothic"/>
          <w:kern w:val="2"/>
          <w:sz w:val="24"/>
          <w:szCs w:val="24"/>
        </w:rPr>
        <w:t>maggio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 w:rsidR="00E57256"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56462E67" w14:textId="77777777" w:rsidR="00C9636D" w:rsidRDefault="00C9636D" w:rsidP="008E12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B2DF41D" w14:textId="19F63061" w:rsidR="003E2DB7" w:rsidRDefault="003E2DB7" w:rsidP="00341412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ricerca </w:t>
      </w:r>
      <w:r w:rsidR="0029049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sul campo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coordinata dal </w:t>
      </w:r>
      <w:r w:rsidR="00E17C82">
        <w:rPr>
          <w:rFonts w:ascii="Century Gothic" w:eastAsia="Calibri" w:hAnsi="Century Gothic"/>
          <w:kern w:val="2"/>
          <w:sz w:val="24"/>
          <w:szCs w:val="24"/>
          <w:lang w:eastAsia="en-US"/>
        </w:rPr>
        <w:t>dott</w:t>
      </w:r>
      <w:r w:rsidR="0059649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Maurizio </w:t>
      </w:r>
      <w:r w:rsidR="00985402">
        <w:rPr>
          <w:rFonts w:ascii="Century Gothic" w:eastAsia="Calibri" w:hAnsi="Century Gothic"/>
          <w:kern w:val="2"/>
          <w:sz w:val="24"/>
          <w:szCs w:val="24"/>
          <w:lang w:eastAsia="en-US"/>
        </w:rPr>
        <w:t>Infante</w:t>
      </w:r>
      <w:r w:rsidR="00E17C82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98540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direttore </w:t>
      </w:r>
      <w:proofErr w:type="spellStart"/>
      <w:r w:rsidR="00985402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="0098540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Chirurgia toracica,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è stata</w:t>
      </w:r>
      <w:r w:rsidR="00C9636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premiat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a</w:t>
      </w:r>
      <w:r w:rsidR="00C9636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C6310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 Danzica in occasione del 3° </w:t>
      </w:r>
      <w:r w:rsidR="00341412">
        <w:rPr>
          <w:rFonts w:ascii="Century Gothic" w:eastAsia="Calibri" w:hAnsi="Century Gothic"/>
          <w:kern w:val="2"/>
          <w:sz w:val="24"/>
          <w:szCs w:val="24"/>
          <w:lang w:eastAsia="en-US"/>
        </w:rPr>
        <w:t>C</w:t>
      </w:r>
      <w:r w:rsidR="00BC317D" w:rsidRPr="00BC317D">
        <w:rPr>
          <w:rFonts w:ascii="Century Gothic" w:eastAsia="Calibri" w:hAnsi="Century Gothic"/>
          <w:kern w:val="2"/>
          <w:sz w:val="24"/>
          <w:szCs w:val="24"/>
          <w:lang w:eastAsia="en-US"/>
        </w:rPr>
        <w:t>ongresso</w:t>
      </w:r>
      <w:r w:rsidR="00BC317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BC317D" w:rsidRPr="00BC317D">
        <w:rPr>
          <w:rFonts w:ascii="Century Gothic" w:eastAsia="Calibri" w:hAnsi="Century Gothic"/>
          <w:kern w:val="2"/>
          <w:sz w:val="24"/>
          <w:szCs w:val="24"/>
          <w:lang w:eastAsia="en-US"/>
        </w:rPr>
        <w:t>internazionale sulla diagnosi precoce e lo screening dei tumori del polmone</w:t>
      </w:r>
      <w:r w:rsidR="0005445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5AE21639" w14:textId="77777777" w:rsidR="003E2DB7" w:rsidRDefault="003E2DB7" w:rsidP="00341412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5B0E97C7" w14:textId="30E692F5" w:rsidR="004F2E7F" w:rsidRPr="00C045A4" w:rsidRDefault="00290497" w:rsidP="00341412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U</w:t>
      </w:r>
      <w:r w:rsidR="00341412" w:rsidRP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>n percorso strutturato per la gestione dei noduli polmonari sospetti ha ridotto in modo significativo gli interventi chirurgici non necessari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è il risultato di della gestione multidisciplinare monitorata dal 2016 al 2024 e </w:t>
      </w:r>
      <w:r w:rsid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riferita nello studio dal titolo, </w:t>
      </w:r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>“</w:t>
      </w:r>
      <w:proofErr w:type="spellStart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>Applying</w:t>
      </w:r>
      <w:proofErr w:type="spellEnd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>lung</w:t>
      </w:r>
      <w:proofErr w:type="spellEnd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>cancer</w:t>
      </w:r>
      <w:proofErr w:type="spellEnd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screening </w:t>
      </w:r>
      <w:proofErr w:type="spellStart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>principles</w:t>
      </w:r>
      <w:proofErr w:type="spellEnd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in daily </w:t>
      </w:r>
      <w:proofErr w:type="spellStart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>clinical</w:t>
      </w:r>
      <w:proofErr w:type="spellEnd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practice</w:t>
      </w:r>
      <w:proofErr w:type="gramStart"/>
      <w:r w:rsidR="00CC5D56" w:rsidRP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="00CC5D5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341412" w:rsidRP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proofErr w:type="gramEnd"/>
    </w:p>
    <w:p w14:paraId="2A8D89B3" w14:textId="77777777" w:rsidR="00BC317D" w:rsidRDefault="00BC317D" w:rsidP="00BC317D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4A49696F" w14:textId="588015C9" w:rsidR="00C63106" w:rsidRDefault="00BC317D" w:rsidP="00341412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BC317D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La ricerca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Dal </w:t>
      </w:r>
      <w:r w:rsidR="00C25228">
        <w:rPr>
          <w:rFonts w:ascii="Century Gothic" w:eastAsia="Calibri" w:hAnsi="Century Gothic"/>
          <w:kern w:val="2"/>
          <w:sz w:val="24"/>
          <w:szCs w:val="24"/>
          <w:lang w:eastAsia="en-US"/>
        </w:rPr>
        <w:t>25%</w:t>
      </w:r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al </w:t>
      </w:r>
      <w:r w:rsidR="00C25228">
        <w:rPr>
          <w:rFonts w:ascii="Century Gothic" w:eastAsia="Calibri" w:hAnsi="Century Gothic"/>
          <w:kern w:val="2"/>
          <w:sz w:val="24"/>
          <w:szCs w:val="24"/>
          <w:lang w:eastAsia="en-US"/>
        </w:rPr>
        <w:t>50%</w:t>
      </w:r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dei pazienti sottoposti </w:t>
      </w:r>
      <w:r w:rsidR="002D046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per diverse ragioni </w:t>
      </w:r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 </w:t>
      </w:r>
      <w:proofErr w:type="spellStart"/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>Tc</w:t>
      </w:r>
      <w:proofErr w:type="spellEnd"/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addome o torace mostrano noduli polmonari incidentali, ma solo una </w:t>
      </w:r>
      <w:r w:rsidR="002D0469">
        <w:rPr>
          <w:rFonts w:ascii="Century Gothic" w:eastAsia="Calibri" w:hAnsi="Century Gothic"/>
          <w:kern w:val="2"/>
          <w:sz w:val="24"/>
          <w:szCs w:val="24"/>
          <w:lang w:eastAsia="en-US"/>
        </w:rPr>
        <w:t>ridotta percentuale</w:t>
      </w:r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corrisponde a reali tumori polmonari. A tal proposito, questa ricerca mirava a quantificare il tasso di resezioni polmonari</w:t>
      </w:r>
      <w:r w:rsidR="0081700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divise in</w:t>
      </w:r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appropriate, terapeutiche benigne e non terapeutiche</w:t>
      </w:r>
      <w:r w:rsidR="00D8199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(evitabili)</w:t>
      </w:r>
      <w:r w:rsidR="00341412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prima e dopo aver adottato </w:t>
      </w:r>
      <w:r w:rsidR="0034141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nuovo </w:t>
      </w:r>
      <w:r w:rsidR="00C045A4">
        <w:rPr>
          <w:rFonts w:ascii="Century Gothic" w:eastAsia="Calibri" w:hAnsi="Century Gothic"/>
          <w:kern w:val="2"/>
          <w:sz w:val="24"/>
          <w:szCs w:val="24"/>
          <w:lang w:eastAsia="en-US"/>
        </w:rPr>
        <w:t>approccio gestionale</w:t>
      </w:r>
      <w:r w:rsidR="0034141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introdotto nel 2016. </w:t>
      </w:r>
    </w:p>
    <w:p w14:paraId="16CCA9A5" w14:textId="22B363B5" w:rsidR="00341412" w:rsidRPr="007F2C7F" w:rsidRDefault="00341412" w:rsidP="00341412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>Questo metodo si basa su</w:t>
      </w:r>
      <w:r w:rsidR="008437A3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lle conoscenze derivate </w:t>
      </w:r>
      <w:r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>d</w:t>
      </w:r>
      <w:r w:rsidR="008437A3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>a</w:t>
      </w:r>
      <w:r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>i programmi di screening del tumore polmonare e integra valutazione multidisciplinare, analisi avanzata delle immagini TAC, monitoraggio della crescita dei noduli</w:t>
      </w:r>
      <w:r w:rsidR="000D43C4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l’integrazione con i dati dell’esame PET</w:t>
      </w:r>
      <w:r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I risultati dello studio </w:t>
      </w:r>
      <w:r w:rsidR="002D0469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hanno mostrato </w:t>
      </w:r>
      <w:r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>una riduzione delle resezioni polmonari non terapeutiche dal 10%</w:t>
      </w:r>
      <w:r w:rsidR="000D43C4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prima del 2016</w:t>
      </w:r>
      <w:r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al 4,7%</w:t>
      </w:r>
      <w:r w:rsidR="000D43C4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fra il 2016 e il 2024</w:t>
      </w:r>
      <w:r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0D43C4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fino al 2,3% negli ultimi 2 anni</w:t>
      </w:r>
      <w:r w:rsidR="008437A3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migliorando l’appropriatezza clinica e la sicurezza per i pazienti</w:t>
      </w:r>
      <w:r w:rsidR="000D43C4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(negli studi pubblicati </w:t>
      </w:r>
      <w:r w:rsidR="008437A3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>a livello</w:t>
      </w:r>
      <w:r w:rsidR="000D43C4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internazionale si suggerisce come obiettivo ideale una percentuale inferiore al 10%</w:t>
      </w:r>
      <w:r w:rsidR="008437A3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 interventi non terapeutici</w:t>
      </w:r>
      <w:r w:rsidR="000D43C4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ma in generale i risultati sono </w:t>
      </w:r>
      <w:r w:rsidR="008437A3" w:rsidRPr="007F2C7F">
        <w:rPr>
          <w:rFonts w:ascii="Century Gothic" w:eastAsia="Calibri" w:hAnsi="Century Gothic"/>
          <w:kern w:val="2"/>
          <w:sz w:val="24"/>
          <w:szCs w:val="24"/>
          <w:lang w:eastAsia="en-US"/>
        </w:rPr>
        <w:t>meno buoni)</w:t>
      </w:r>
    </w:p>
    <w:p w14:paraId="7948F898" w14:textId="77777777" w:rsidR="00C045A4" w:rsidRDefault="00C045A4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C60D8FE" w14:textId="589EBD2D" w:rsidR="00417487" w:rsidRPr="00DF71A1" w:rsidRDefault="000E4282" w:rsidP="0072121C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GIVOP</w:t>
      </w:r>
      <w:r w:rsidR="00E17C82">
        <w:rPr>
          <w:rFonts w:ascii="Titillium Web" w:hAnsi="Titillium Web"/>
          <w:b/>
          <w:bCs/>
          <w:color w:val="032937"/>
          <w:sz w:val="27"/>
          <w:szCs w:val="27"/>
          <w:shd w:val="clear" w:color="auto" w:fill="FFFFFF"/>
        </w:rPr>
        <w:t xml:space="preserve">. </w:t>
      </w:r>
      <w:r w:rsidR="00E17C82" w:rsidRPr="00807056">
        <w:rPr>
          <w:rFonts w:ascii="Titillium Web" w:hAnsi="Titillium Web"/>
          <w:bCs/>
          <w:color w:val="032937"/>
          <w:sz w:val="27"/>
          <w:szCs w:val="27"/>
          <w:shd w:val="clear" w:color="auto" w:fill="FFFFFF"/>
        </w:rPr>
        <w:t xml:space="preserve">Il </w:t>
      </w:r>
      <w:r w:rsidR="0072121C" w:rsidRPr="00807056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Gruppo Interdisciplinare Veronese di Oncologia Polmonare</w:t>
      </w:r>
      <w:r w:rsidR="00E17C82" w:rsidRPr="0080705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dell’A</w:t>
      </w:r>
      <w:r w:rsidR="00807056">
        <w:rPr>
          <w:rFonts w:ascii="Century Gothic" w:eastAsia="Calibri" w:hAnsi="Century Gothic"/>
          <w:kern w:val="2"/>
          <w:sz w:val="24"/>
          <w:szCs w:val="24"/>
          <w:lang w:eastAsia="en-US"/>
        </w:rPr>
        <w:t>zienda ospedaliera</w:t>
      </w:r>
      <w:r w:rsidR="00E17C82" w:rsidRPr="0080705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da anni si occupa della presa in carico e </w:t>
      </w:r>
      <w:r w:rsidR="009D720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cura </w:t>
      </w:r>
      <w:r w:rsidR="00E17C82" w:rsidRPr="00807056">
        <w:rPr>
          <w:rFonts w:ascii="Century Gothic" w:eastAsia="Calibri" w:hAnsi="Century Gothic"/>
          <w:kern w:val="2"/>
          <w:sz w:val="24"/>
          <w:szCs w:val="24"/>
          <w:lang w:eastAsia="en-US"/>
        </w:rPr>
        <w:t>del</w:t>
      </w:r>
      <w:r w:rsidR="00E17C82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</w:t>
      </w:r>
      <w:r w:rsidR="00E17C8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tumore al polmone </w:t>
      </w:r>
      <w:r w:rsidR="00E17C82">
        <w:rPr>
          <w:rFonts w:ascii="Century Gothic" w:eastAsia="Calibri" w:hAnsi="Century Gothic"/>
          <w:kern w:val="2"/>
          <w:sz w:val="24"/>
          <w:szCs w:val="24"/>
          <w:lang w:eastAsia="en-US"/>
        </w:rPr>
        <w:lastRenderedPageBreak/>
        <w:t xml:space="preserve">con un </w:t>
      </w:r>
      <w:r w:rsid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>approccio multidisciplinare</w:t>
      </w:r>
      <w:r w:rsidR="00E17C82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r w:rsid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E17C82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O</w:t>
      </w:r>
      <w:r w:rsidR="006160E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b</w:t>
      </w:r>
      <w:r w:rsidR="00E17C82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iettivo prioritario è</w:t>
      </w:r>
      <w:r w:rsidR="008437A3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offrire al paziente le migliori</w:t>
      </w:r>
      <w:r w:rsidR="00E17C82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437A3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strategie diagnostiche e terapeutiche disponibili, </w:t>
      </w:r>
      <w:r w:rsidR="006160E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attraverso la </w:t>
      </w:r>
      <w:r w:rsidR="008437A3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compenetrazione delle competenze e la </w:t>
      </w:r>
      <w:r w:rsidR="006160E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collegialità delle decisioni cliniche.</w:t>
      </w:r>
    </w:p>
    <w:p w14:paraId="13CEDB6F" w14:textId="2F9FA640" w:rsidR="00417487" w:rsidRDefault="006160E7" w:rsidP="0072121C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</w:t>
      </w:r>
      <w:r w:rsidR="00417487">
        <w:rPr>
          <w:rFonts w:ascii="Century Gothic" w:eastAsia="Calibri" w:hAnsi="Century Gothic"/>
          <w:kern w:val="2"/>
          <w:sz w:val="24"/>
          <w:szCs w:val="24"/>
          <w:lang w:eastAsia="en-US"/>
        </w:rPr>
        <w:t>GIVOP</w:t>
      </w:r>
      <w:r w:rsidR="00E17C8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72121C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è un gruppo di lavoro che coinvolge </w:t>
      </w:r>
      <w:r w:rsidR="0011724E">
        <w:rPr>
          <w:rFonts w:ascii="Century Gothic" w:eastAsia="Calibri" w:hAnsi="Century Gothic"/>
          <w:kern w:val="2"/>
          <w:sz w:val="24"/>
          <w:szCs w:val="24"/>
          <w:lang w:eastAsia="en-US"/>
        </w:rPr>
        <w:t>c</w:t>
      </w:r>
      <w:r w:rsidR="0072121C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hirurghi, </w:t>
      </w:r>
      <w:r w:rsidR="0011724E">
        <w:rPr>
          <w:rFonts w:ascii="Century Gothic" w:eastAsia="Calibri" w:hAnsi="Century Gothic"/>
          <w:kern w:val="2"/>
          <w:sz w:val="24"/>
          <w:szCs w:val="24"/>
          <w:lang w:eastAsia="en-US"/>
        </w:rPr>
        <w:t>p</w:t>
      </w:r>
      <w:r w:rsidR="0072121C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neumologi, </w:t>
      </w:r>
      <w:r w:rsidR="0011724E">
        <w:rPr>
          <w:rFonts w:ascii="Century Gothic" w:eastAsia="Calibri" w:hAnsi="Century Gothic"/>
          <w:kern w:val="2"/>
          <w:sz w:val="24"/>
          <w:szCs w:val="24"/>
          <w:lang w:eastAsia="en-US"/>
        </w:rPr>
        <w:t>o</w:t>
      </w:r>
      <w:r w:rsidR="0072121C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ncologi, </w:t>
      </w:r>
      <w:r w:rsidR="0011724E">
        <w:rPr>
          <w:rFonts w:ascii="Century Gothic" w:eastAsia="Calibri" w:hAnsi="Century Gothic"/>
          <w:kern w:val="2"/>
          <w:sz w:val="24"/>
          <w:szCs w:val="24"/>
          <w:lang w:eastAsia="en-US"/>
        </w:rPr>
        <w:t>r</w:t>
      </w:r>
      <w:r w:rsidR="0072121C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adioterapisti, </w:t>
      </w:r>
      <w:r w:rsidR="0011724E">
        <w:rPr>
          <w:rFonts w:ascii="Century Gothic" w:eastAsia="Calibri" w:hAnsi="Century Gothic"/>
          <w:kern w:val="2"/>
          <w:sz w:val="24"/>
          <w:szCs w:val="24"/>
          <w:lang w:eastAsia="en-US"/>
        </w:rPr>
        <w:t>r</w:t>
      </w:r>
      <w:r w:rsidR="0072121C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adiologi, </w:t>
      </w:r>
      <w:r w:rsidR="0011724E">
        <w:rPr>
          <w:rFonts w:ascii="Century Gothic" w:eastAsia="Calibri" w:hAnsi="Century Gothic"/>
          <w:kern w:val="2"/>
          <w:sz w:val="24"/>
          <w:szCs w:val="24"/>
          <w:lang w:eastAsia="en-US"/>
        </w:rPr>
        <w:t>m</w:t>
      </w:r>
      <w:r w:rsidR="0072121C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edici </w:t>
      </w:r>
      <w:r w:rsidR="0011724E">
        <w:rPr>
          <w:rFonts w:ascii="Century Gothic" w:eastAsia="Calibri" w:hAnsi="Century Gothic"/>
          <w:kern w:val="2"/>
          <w:sz w:val="24"/>
          <w:szCs w:val="24"/>
          <w:lang w:eastAsia="en-US"/>
        </w:rPr>
        <w:t>n</w:t>
      </w:r>
      <w:r w:rsidR="0072121C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ucleari </w:t>
      </w:r>
      <w:r w:rsidR="00417487">
        <w:rPr>
          <w:rFonts w:ascii="Century Gothic" w:eastAsia="Calibri" w:hAnsi="Century Gothic"/>
          <w:kern w:val="2"/>
          <w:sz w:val="24"/>
          <w:szCs w:val="24"/>
          <w:lang w:eastAsia="en-US"/>
        </w:rPr>
        <w:t>e a</w:t>
      </w:r>
      <w:r w:rsidR="00417487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>natomopatologi</w:t>
      </w:r>
      <w:r w:rsidR="00417487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2C47CC84" w14:textId="045F3412" w:rsidR="00417487" w:rsidRDefault="009D720C" w:rsidP="0072121C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9D720C">
        <w:rPr>
          <w:rFonts w:ascii="Century Gothic" w:eastAsia="Calibri" w:hAnsi="Century Gothic"/>
          <w:kern w:val="2"/>
          <w:sz w:val="24"/>
          <w:szCs w:val="24"/>
          <w:lang w:eastAsia="en-US"/>
        </w:rPr>
        <w:t>Il Gruppo opera anche in video conferenza con colleghi di altre strutture sanitarie provinciali</w:t>
      </w:r>
      <w:r w:rsidR="00417487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1B767A5A" w14:textId="26297ADE" w:rsidR="0011724E" w:rsidRPr="00DF71A1" w:rsidRDefault="009D720C" w:rsidP="0072121C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Infine, dispone </w:t>
      </w:r>
      <w:r w:rsidR="00716ADB">
        <w:rPr>
          <w:rFonts w:ascii="Century Gothic" w:eastAsia="Calibri" w:hAnsi="Century Gothic"/>
          <w:kern w:val="2"/>
          <w:sz w:val="24"/>
          <w:szCs w:val="24"/>
          <w:lang w:eastAsia="en-US"/>
        </w:rPr>
        <w:t>di un ambulatorio di diagnosi precoce per le malattie polmonari fornendo u</w:t>
      </w:r>
      <w:r w:rsidR="00716ADB" w:rsidRPr="0072121C">
        <w:rPr>
          <w:rFonts w:ascii="Century Gothic" w:eastAsia="Calibri" w:hAnsi="Century Gothic"/>
          <w:kern w:val="2"/>
          <w:sz w:val="24"/>
          <w:szCs w:val="24"/>
          <w:lang w:eastAsia="en-US"/>
        </w:rPr>
        <w:t>n servizio con accesso rapido ad una prima visita specialistica</w:t>
      </w:r>
      <w:r w:rsidR="00F73FFC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r w:rsid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41748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Nel caso di lesione sospetta ai polmoni i</w:t>
      </w:r>
      <w:r w:rsidR="000869F5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 cittadino può prenotare il controllo specialistico </w:t>
      </w:r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sia su propria iniziativa sia </w:t>
      </w:r>
      <w:r w:rsidR="000869F5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su consiglio del medico di base, </w:t>
      </w:r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dal lunedì al venerdì dalle 8 alle 15</w:t>
      </w:r>
      <w:r w:rsidR="0041748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, telefonando al numero verde 800 159 929, o</w:t>
      </w:r>
      <w:r w:rsidR="000869F5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ppure si può inviare una mail a </w:t>
      </w:r>
      <w:hyperlink r:id="rId8" w:history="1">
        <w:r w:rsidR="00817009" w:rsidRPr="00DF71A1">
          <w:rPr>
            <w:rStyle w:val="Collegamentoipertestuale"/>
            <w:rFonts w:ascii="Century Gothic" w:eastAsia="Calibri" w:hAnsi="Century Gothic"/>
            <w:color w:val="auto"/>
            <w:kern w:val="2"/>
            <w:sz w:val="24"/>
            <w:szCs w:val="24"/>
            <w:lang w:eastAsia="en-US"/>
          </w:rPr>
          <w:t>givop@aovr.veneto.it</w:t>
        </w:r>
      </w:hyperlink>
      <w:r w:rsidR="003E2DB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r w:rsidR="0041748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La presa in carico è assicurata entro 3 giorni lavorativi.</w:t>
      </w:r>
    </w:p>
    <w:p w14:paraId="0E8581A7" w14:textId="32CBA5D5" w:rsidR="00CC5D56" w:rsidRDefault="00CC5D56" w:rsidP="0072121C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49A59EC4" w14:textId="37FED37F" w:rsidR="00CC5D56" w:rsidRPr="00DF71A1" w:rsidRDefault="00CC5D56" w:rsidP="0072121C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proofErr w:type="spellStart"/>
      <w:r w:rsidRPr="00CC5D5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Dott</w:t>
      </w:r>
      <w:proofErr w:type="spellEnd"/>
      <w:r w:rsidRPr="00CC5D5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Infante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: “Il Certificato di merito ottenuto nell’ultimo congresso annuale</w:t>
      </w:r>
      <w:r w:rsidR="008437A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41748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dalla giuria Internazionale </w:t>
      </w:r>
      <w:r w:rsidR="008437A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dell’organizzazione </w:t>
      </w:r>
      <w:proofErr w:type="spellStart"/>
      <w:r w:rsidR="008437A3">
        <w:rPr>
          <w:rFonts w:ascii="Century Gothic" w:eastAsia="Calibri" w:hAnsi="Century Gothic"/>
          <w:kern w:val="2"/>
          <w:sz w:val="24"/>
          <w:szCs w:val="24"/>
          <w:lang w:eastAsia="en-US"/>
        </w:rPr>
        <w:t>AGILEdx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è certamente un orgoglio per la </w:t>
      </w:r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nostra Azienda</w:t>
      </w:r>
      <w:r w:rsidR="0041748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per l’Unità Operativa che dirigo</w:t>
      </w:r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r w:rsid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gramStart"/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la conferma che il percorso consolidato in </w:t>
      </w:r>
      <w:r w:rsidR="008437A3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AOUI </w:t>
      </w:r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per la gestione multidisciplinare dei casi </w:t>
      </w:r>
      <w:r w:rsidR="008437A3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di tumori del polmone </w:t>
      </w:r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porta indubbi benefici al paziente, nell’ottica di una medicina sempre più personalizzata e </w:t>
      </w:r>
      <w:r w:rsidR="008437A3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guidata dalle conoscenze più moderne</w:t>
      </w:r>
      <w:r w:rsidR="0041748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r w:rsid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singolo paziente è al </w:t>
      </w:r>
      <w:r w:rsidR="0041748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sempre </w:t>
      </w:r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centro delle valutazioni de</w:t>
      </w:r>
      <w:r w:rsidR="00417487"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>l nostro team di</w:t>
      </w:r>
      <w:r w:rsidRPr="00DF71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specialisti”.  </w:t>
      </w:r>
    </w:p>
    <w:p w14:paraId="76E00AF4" w14:textId="77777777" w:rsidR="0072121C" w:rsidRDefault="0072121C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153D304" w14:textId="467E17F6" w:rsidR="0072121C" w:rsidRPr="0072121C" w:rsidRDefault="0072121C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72121C" w:rsidRPr="0072121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EC70C0" w14:textId="77777777" w:rsidR="00786361" w:rsidRDefault="00786361">
      <w:r>
        <w:separator/>
      </w:r>
    </w:p>
  </w:endnote>
  <w:endnote w:type="continuationSeparator" w:id="0">
    <w:p w14:paraId="3FD585C0" w14:textId="77777777" w:rsidR="00786361" w:rsidRDefault="00786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tillium Web">
    <w:altName w:val="Times New Roman"/>
    <w:charset w:val="00"/>
    <w:family w:val="auto"/>
    <w:pitch w:val="variable"/>
    <w:sig w:usb0="00000007" w:usb1="00000001" w:usb2="00000000" w:usb3="00000000" w:csb0="00000093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786361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41037A27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0869F5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9DF91" w14:textId="77777777" w:rsidR="00C32551" w:rsidRDefault="00C3255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708258" w14:textId="77777777" w:rsidR="00786361" w:rsidRDefault="00786361">
      <w:r>
        <w:separator/>
      </w:r>
    </w:p>
  </w:footnote>
  <w:footnote w:type="continuationSeparator" w:id="0">
    <w:p w14:paraId="0510BBD8" w14:textId="77777777" w:rsidR="00786361" w:rsidRDefault="00786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A38D78" w14:textId="77777777" w:rsidR="00C32551" w:rsidRDefault="00C3255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CA7A79" w14:textId="77777777" w:rsidR="00C32551" w:rsidRDefault="00C3255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F94FAB"/>
    <w:multiLevelType w:val="multilevel"/>
    <w:tmpl w:val="401A8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54450"/>
    <w:rsid w:val="00067F6E"/>
    <w:rsid w:val="00071B73"/>
    <w:rsid w:val="00076957"/>
    <w:rsid w:val="00076CA5"/>
    <w:rsid w:val="000869F5"/>
    <w:rsid w:val="00093BE6"/>
    <w:rsid w:val="000972EB"/>
    <w:rsid w:val="000A1756"/>
    <w:rsid w:val="000A5B85"/>
    <w:rsid w:val="000B2E1D"/>
    <w:rsid w:val="000B2EB4"/>
    <w:rsid w:val="000D1844"/>
    <w:rsid w:val="000D43C4"/>
    <w:rsid w:val="000D7F2E"/>
    <w:rsid w:val="000E4282"/>
    <w:rsid w:val="000F4393"/>
    <w:rsid w:val="000F5FA6"/>
    <w:rsid w:val="000F75FE"/>
    <w:rsid w:val="001074C9"/>
    <w:rsid w:val="0011724E"/>
    <w:rsid w:val="00125F0A"/>
    <w:rsid w:val="00126DB0"/>
    <w:rsid w:val="00131701"/>
    <w:rsid w:val="00131B5A"/>
    <w:rsid w:val="00132AD2"/>
    <w:rsid w:val="00135077"/>
    <w:rsid w:val="00142FEC"/>
    <w:rsid w:val="00150CB8"/>
    <w:rsid w:val="00163EF3"/>
    <w:rsid w:val="00171491"/>
    <w:rsid w:val="00186FDF"/>
    <w:rsid w:val="00195263"/>
    <w:rsid w:val="001B222B"/>
    <w:rsid w:val="001B3A4C"/>
    <w:rsid w:val="001B66E8"/>
    <w:rsid w:val="001C0E3D"/>
    <w:rsid w:val="001C1E8B"/>
    <w:rsid w:val="001C4E07"/>
    <w:rsid w:val="001D6619"/>
    <w:rsid w:val="001E6E94"/>
    <w:rsid w:val="0021265E"/>
    <w:rsid w:val="00220E80"/>
    <w:rsid w:val="00232800"/>
    <w:rsid w:val="00251022"/>
    <w:rsid w:val="00256D92"/>
    <w:rsid w:val="0026507D"/>
    <w:rsid w:val="00281D76"/>
    <w:rsid w:val="002842DF"/>
    <w:rsid w:val="00287888"/>
    <w:rsid w:val="00290497"/>
    <w:rsid w:val="002955DF"/>
    <w:rsid w:val="002A6D44"/>
    <w:rsid w:val="002B0FD3"/>
    <w:rsid w:val="002B5517"/>
    <w:rsid w:val="002C439C"/>
    <w:rsid w:val="002D0469"/>
    <w:rsid w:val="002D1BC7"/>
    <w:rsid w:val="002D5DFA"/>
    <w:rsid w:val="002E16F8"/>
    <w:rsid w:val="002E309A"/>
    <w:rsid w:val="002E32DE"/>
    <w:rsid w:val="00304E1B"/>
    <w:rsid w:val="00322772"/>
    <w:rsid w:val="00330B0F"/>
    <w:rsid w:val="00334395"/>
    <w:rsid w:val="00334DBD"/>
    <w:rsid w:val="00341412"/>
    <w:rsid w:val="0034525B"/>
    <w:rsid w:val="00355BA9"/>
    <w:rsid w:val="003578DD"/>
    <w:rsid w:val="00364CE1"/>
    <w:rsid w:val="003656B7"/>
    <w:rsid w:val="0036769C"/>
    <w:rsid w:val="00385F98"/>
    <w:rsid w:val="00387F33"/>
    <w:rsid w:val="0039096F"/>
    <w:rsid w:val="003937B7"/>
    <w:rsid w:val="003949E3"/>
    <w:rsid w:val="003B17E5"/>
    <w:rsid w:val="003C7B4E"/>
    <w:rsid w:val="003D749C"/>
    <w:rsid w:val="003E2DB7"/>
    <w:rsid w:val="003F7BAD"/>
    <w:rsid w:val="00410309"/>
    <w:rsid w:val="00417487"/>
    <w:rsid w:val="00426A95"/>
    <w:rsid w:val="004339E2"/>
    <w:rsid w:val="00434B3E"/>
    <w:rsid w:val="00435984"/>
    <w:rsid w:val="00435D36"/>
    <w:rsid w:val="00447C91"/>
    <w:rsid w:val="00452D56"/>
    <w:rsid w:val="004642C6"/>
    <w:rsid w:val="00467D83"/>
    <w:rsid w:val="00471005"/>
    <w:rsid w:val="00472792"/>
    <w:rsid w:val="00472A5B"/>
    <w:rsid w:val="00473C29"/>
    <w:rsid w:val="00476FB4"/>
    <w:rsid w:val="00492133"/>
    <w:rsid w:val="004962E5"/>
    <w:rsid w:val="004C3357"/>
    <w:rsid w:val="004E54B1"/>
    <w:rsid w:val="004E7368"/>
    <w:rsid w:val="004F2E7F"/>
    <w:rsid w:val="00500082"/>
    <w:rsid w:val="005014B8"/>
    <w:rsid w:val="00510E3E"/>
    <w:rsid w:val="0051496B"/>
    <w:rsid w:val="0052520E"/>
    <w:rsid w:val="00526887"/>
    <w:rsid w:val="00541E00"/>
    <w:rsid w:val="00542020"/>
    <w:rsid w:val="00553B6F"/>
    <w:rsid w:val="005557B7"/>
    <w:rsid w:val="00556ED6"/>
    <w:rsid w:val="00561232"/>
    <w:rsid w:val="00565E7F"/>
    <w:rsid w:val="00566947"/>
    <w:rsid w:val="0057595C"/>
    <w:rsid w:val="005778AA"/>
    <w:rsid w:val="00580DB2"/>
    <w:rsid w:val="00590417"/>
    <w:rsid w:val="00595025"/>
    <w:rsid w:val="0059649D"/>
    <w:rsid w:val="005A1D34"/>
    <w:rsid w:val="005C3BC6"/>
    <w:rsid w:val="005C6023"/>
    <w:rsid w:val="005E3FFF"/>
    <w:rsid w:val="005E4D16"/>
    <w:rsid w:val="005F3128"/>
    <w:rsid w:val="0060241B"/>
    <w:rsid w:val="00603F95"/>
    <w:rsid w:val="00615618"/>
    <w:rsid w:val="006160E7"/>
    <w:rsid w:val="006213F7"/>
    <w:rsid w:val="00626CD5"/>
    <w:rsid w:val="00644AEC"/>
    <w:rsid w:val="006467E4"/>
    <w:rsid w:val="00650510"/>
    <w:rsid w:val="00655D4D"/>
    <w:rsid w:val="00661363"/>
    <w:rsid w:val="00665EC3"/>
    <w:rsid w:val="00694E7C"/>
    <w:rsid w:val="006A0F88"/>
    <w:rsid w:val="006A21A2"/>
    <w:rsid w:val="006B16A8"/>
    <w:rsid w:val="006B1D75"/>
    <w:rsid w:val="006B3F2B"/>
    <w:rsid w:val="006B63A7"/>
    <w:rsid w:val="006C191D"/>
    <w:rsid w:val="006C39BE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16ADB"/>
    <w:rsid w:val="0072121C"/>
    <w:rsid w:val="00726A76"/>
    <w:rsid w:val="00731C76"/>
    <w:rsid w:val="00732B7F"/>
    <w:rsid w:val="00734DF2"/>
    <w:rsid w:val="00736EE7"/>
    <w:rsid w:val="00741D85"/>
    <w:rsid w:val="00783AB7"/>
    <w:rsid w:val="00786361"/>
    <w:rsid w:val="007A2E1C"/>
    <w:rsid w:val="007B545E"/>
    <w:rsid w:val="007B59A9"/>
    <w:rsid w:val="007D1651"/>
    <w:rsid w:val="007D1C63"/>
    <w:rsid w:val="007D2F89"/>
    <w:rsid w:val="007D4430"/>
    <w:rsid w:val="007D4E55"/>
    <w:rsid w:val="007E1D87"/>
    <w:rsid w:val="007E342D"/>
    <w:rsid w:val="007E5444"/>
    <w:rsid w:val="007F2C7F"/>
    <w:rsid w:val="007F318B"/>
    <w:rsid w:val="007F70C6"/>
    <w:rsid w:val="00800D71"/>
    <w:rsid w:val="0080618A"/>
    <w:rsid w:val="00807056"/>
    <w:rsid w:val="00811322"/>
    <w:rsid w:val="0081167A"/>
    <w:rsid w:val="00817009"/>
    <w:rsid w:val="00821C9B"/>
    <w:rsid w:val="00832A0A"/>
    <w:rsid w:val="008333A8"/>
    <w:rsid w:val="00842EBB"/>
    <w:rsid w:val="008430AC"/>
    <w:rsid w:val="008437A3"/>
    <w:rsid w:val="008521E4"/>
    <w:rsid w:val="00861987"/>
    <w:rsid w:val="0086411B"/>
    <w:rsid w:val="00864AF0"/>
    <w:rsid w:val="008806E4"/>
    <w:rsid w:val="00891402"/>
    <w:rsid w:val="00894F8F"/>
    <w:rsid w:val="00895CB6"/>
    <w:rsid w:val="00896BFB"/>
    <w:rsid w:val="008A1F74"/>
    <w:rsid w:val="008C7030"/>
    <w:rsid w:val="008E1249"/>
    <w:rsid w:val="008F0A38"/>
    <w:rsid w:val="00904ED4"/>
    <w:rsid w:val="00910F3B"/>
    <w:rsid w:val="009119B9"/>
    <w:rsid w:val="00914144"/>
    <w:rsid w:val="00917CA3"/>
    <w:rsid w:val="00922B6E"/>
    <w:rsid w:val="00925F41"/>
    <w:rsid w:val="00931781"/>
    <w:rsid w:val="00941567"/>
    <w:rsid w:val="00945CFD"/>
    <w:rsid w:val="0096197D"/>
    <w:rsid w:val="009776B7"/>
    <w:rsid w:val="009824CE"/>
    <w:rsid w:val="00985402"/>
    <w:rsid w:val="009A1E67"/>
    <w:rsid w:val="009A65F4"/>
    <w:rsid w:val="009B484E"/>
    <w:rsid w:val="009B4944"/>
    <w:rsid w:val="009B6A29"/>
    <w:rsid w:val="009C4547"/>
    <w:rsid w:val="009C55E6"/>
    <w:rsid w:val="009D64F6"/>
    <w:rsid w:val="009D703D"/>
    <w:rsid w:val="009D720C"/>
    <w:rsid w:val="009E7E75"/>
    <w:rsid w:val="009F1CD4"/>
    <w:rsid w:val="00A029FE"/>
    <w:rsid w:val="00A03AFD"/>
    <w:rsid w:val="00A26749"/>
    <w:rsid w:val="00A345D2"/>
    <w:rsid w:val="00A45471"/>
    <w:rsid w:val="00A472C6"/>
    <w:rsid w:val="00A5491E"/>
    <w:rsid w:val="00A6565B"/>
    <w:rsid w:val="00A6626D"/>
    <w:rsid w:val="00A6664E"/>
    <w:rsid w:val="00A66BC4"/>
    <w:rsid w:val="00A72ED0"/>
    <w:rsid w:val="00A817B3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5A3D"/>
    <w:rsid w:val="00B20C9A"/>
    <w:rsid w:val="00B2468F"/>
    <w:rsid w:val="00B30658"/>
    <w:rsid w:val="00B32C9A"/>
    <w:rsid w:val="00B6215F"/>
    <w:rsid w:val="00B6242F"/>
    <w:rsid w:val="00B64EE7"/>
    <w:rsid w:val="00B66F65"/>
    <w:rsid w:val="00B73BCF"/>
    <w:rsid w:val="00B8523C"/>
    <w:rsid w:val="00B901A1"/>
    <w:rsid w:val="00BA5023"/>
    <w:rsid w:val="00BA71D6"/>
    <w:rsid w:val="00BC317D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45A4"/>
    <w:rsid w:val="00C05A0C"/>
    <w:rsid w:val="00C22A90"/>
    <w:rsid w:val="00C25228"/>
    <w:rsid w:val="00C261C6"/>
    <w:rsid w:val="00C32551"/>
    <w:rsid w:val="00C43D27"/>
    <w:rsid w:val="00C63106"/>
    <w:rsid w:val="00C81136"/>
    <w:rsid w:val="00C92FC6"/>
    <w:rsid w:val="00C9511B"/>
    <w:rsid w:val="00C9636D"/>
    <w:rsid w:val="00CA6F49"/>
    <w:rsid w:val="00CC09D0"/>
    <w:rsid w:val="00CC5D56"/>
    <w:rsid w:val="00CF41B1"/>
    <w:rsid w:val="00D05C74"/>
    <w:rsid w:val="00D12011"/>
    <w:rsid w:val="00D15BB2"/>
    <w:rsid w:val="00D22AFA"/>
    <w:rsid w:val="00D23B55"/>
    <w:rsid w:val="00D27D2B"/>
    <w:rsid w:val="00D47BC5"/>
    <w:rsid w:val="00D75A84"/>
    <w:rsid w:val="00D817E7"/>
    <w:rsid w:val="00D8199C"/>
    <w:rsid w:val="00D84103"/>
    <w:rsid w:val="00D90207"/>
    <w:rsid w:val="00D935EF"/>
    <w:rsid w:val="00DC449B"/>
    <w:rsid w:val="00DC7DC5"/>
    <w:rsid w:val="00DD4224"/>
    <w:rsid w:val="00DD63AF"/>
    <w:rsid w:val="00DE14DF"/>
    <w:rsid w:val="00DF71A1"/>
    <w:rsid w:val="00E03611"/>
    <w:rsid w:val="00E1135B"/>
    <w:rsid w:val="00E12EBE"/>
    <w:rsid w:val="00E17C82"/>
    <w:rsid w:val="00E22C6C"/>
    <w:rsid w:val="00E24D52"/>
    <w:rsid w:val="00E254A1"/>
    <w:rsid w:val="00E307A7"/>
    <w:rsid w:val="00E32BA5"/>
    <w:rsid w:val="00E53464"/>
    <w:rsid w:val="00E54BD9"/>
    <w:rsid w:val="00E57256"/>
    <w:rsid w:val="00E7016A"/>
    <w:rsid w:val="00E72687"/>
    <w:rsid w:val="00E80FB8"/>
    <w:rsid w:val="00EA36AA"/>
    <w:rsid w:val="00EB2F96"/>
    <w:rsid w:val="00EB704F"/>
    <w:rsid w:val="00EC271E"/>
    <w:rsid w:val="00EC5990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463F"/>
    <w:rsid w:val="00F47AA0"/>
    <w:rsid w:val="00F73FFC"/>
    <w:rsid w:val="00F750B0"/>
    <w:rsid w:val="00F75ED1"/>
    <w:rsid w:val="00F80C10"/>
    <w:rsid w:val="00F810D1"/>
    <w:rsid w:val="00F92889"/>
    <w:rsid w:val="00F93BF3"/>
    <w:rsid w:val="00FA530D"/>
    <w:rsid w:val="00FB6122"/>
    <w:rsid w:val="00FC27A8"/>
    <w:rsid w:val="00FC438A"/>
    <w:rsid w:val="00FD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uiPriority w:val="99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vop@aovr.veneto.i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2D592-2AC6-4775-A2AD-0CCD6273D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3647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6</cp:revision>
  <cp:lastPrinted>2026-02-10T17:14:00Z</cp:lastPrinted>
  <dcterms:created xsi:type="dcterms:W3CDTF">2026-05-27T14:23:00Z</dcterms:created>
  <dcterms:modified xsi:type="dcterms:W3CDTF">2026-05-28T10:09:00Z</dcterms:modified>
</cp:coreProperties>
</file>