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BF37B0C" w14:textId="65B2BF03" w:rsidR="0007215F" w:rsidRDefault="0005685A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Oculistica. G</w:t>
      </w:r>
      <w:r w:rsidR="00B05718">
        <w:rPr>
          <w:rFonts w:ascii="Century Gothic" w:hAnsi="Century Gothic" w:cs="Century Gothic"/>
          <w:b/>
          <w:bCs/>
          <w:kern w:val="2"/>
          <w:sz w:val="28"/>
          <w:szCs w:val="28"/>
        </w:rPr>
        <w:t>iornata mondiale della vista, la prevenzione fin da piccoli</w:t>
      </w:r>
    </w:p>
    <w:p w14:paraId="0067A2AF" w14:textId="77777777" w:rsidR="0007215F" w:rsidRDefault="0007215F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14:paraId="0DE48074" w14:textId="59F37442" w:rsidR="009E1F53" w:rsidRDefault="00A22B51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L’appello del prof. Emilio Pedrotti</w:t>
      </w:r>
    </w:p>
    <w:p w14:paraId="17E4F27F" w14:textId="480E1018" w:rsidR="001539EE" w:rsidRPr="00D02802" w:rsidRDefault="001539EE" w:rsidP="0007215F">
      <w:pPr>
        <w:rPr>
          <w:b/>
        </w:rPr>
      </w:pPr>
    </w:p>
    <w:p w14:paraId="63974203" w14:textId="77777777" w:rsidR="00E57256" w:rsidRPr="00D02802" w:rsidRDefault="00E57256" w:rsidP="00E57256">
      <w:pPr>
        <w:rPr>
          <w:b/>
        </w:rPr>
      </w:pPr>
    </w:p>
    <w:p w14:paraId="3CCC54B7" w14:textId="77777777" w:rsidR="00E57256" w:rsidRDefault="00E57256" w:rsidP="00E57256"/>
    <w:p w14:paraId="36082373" w14:textId="2B102ED4" w:rsidR="00541E00" w:rsidRDefault="00E5725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D4DB4">
        <w:rPr>
          <w:rFonts w:ascii="Century Gothic" w:hAnsi="Century Gothic" w:cs="Century Gothic"/>
          <w:kern w:val="2"/>
          <w:sz w:val="24"/>
          <w:szCs w:val="24"/>
        </w:rPr>
        <w:t>Verona,</w:t>
      </w:r>
      <w:r w:rsidR="008C547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B05718">
        <w:rPr>
          <w:rFonts w:ascii="Century Gothic" w:hAnsi="Century Gothic" w:cs="Century Gothic"/>
          <w:kern w:val="2"/>
          <w:sz w:val="24"/>
          <w:szCs w:val="24"/>
        </w:rPr>
        <w:t>8 ottobre</w:t>
      </w:r>
      <w:bookmarkStart w:id="0" w:name="_GoBack"/>
      <w:bookmarkEnd w:id="0"/>
      <w:r w:rsidR="00E96F6B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2A76EF">
        <w:rPr>
          <w:rFonts w:ascii="Century Gothic" w:hAnsi="Century Gothic" w:cs="Century Gothic"/>
          <w:kern w:val="2"/>
          <w:sz w:val="24"/>
          <w:szCs w:val="24"/>
        </w:rPr>
        <w:t>2026</w:t>
      </w:r>
    </w:p>
    <w:p w14:paraId="6FF836A6" w14:textId="40701FCF" w:rsidR="006837B6" w:rsidRDefault="006837B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2C7E94BD" w14:textId="0A280621" w:rsidR="007A026E" w:rsidRDefault="005A7AF5" w:rsidP="005A7AF5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Oggi</w:t>
      </w:r>
      <w:r w:rsidR="00A22B51">
        <w:rPr>
          <w:rFonts w:ascii="Century Gothic" w:hAnsi="Century Gothic" w:cs="Century Gothic"/>
          <w:kern w:val="2"/>
          <w:sz w:val="24"/>
          <w:szCs w:val="24"/>
        </w:rPr>
        <w:t xml:space="preserve"> 8 ottobre,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ricorre la Giornata mondiale della Vista, quest’anno il focus su l’importanza della prevenzione nei bambini e </w:t>
      </w:r>
      <w:r w:rsidR="007A026E">
        <w:rPr>
          <w:rFonts w:ascii="Century Gothic" w:hAnsi="Century Gothic" w:cs="Century Gothic"/>
          <w:kern w:val="2"/>
          <w:sz w:val="24"/>
          <w:szCs w:val="24"/>
        </w:rPr>
        <w:t xml:space="preserve">la cura delle patologie da adulti. A dirlo è il prof. Emilio Pedrotti, direttore </w:t>
      </w:r>
      <w:proofErr w:type="spellStart"/>
      <w:r w:rsidR="007A026E"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 w:rsidR="007A026E">
        <w:rPr>
          <w:rFonts w:ascii="Century Gothic" w:hAnsi="Century Gothic" w:cs="Century Gothic"/>
          <w:kern w:val="2"/>
          <w:sz w:val="24"/>
          <w:szCs w:val="24"/>
        </w:rPr>
        <w:t xml:space="preserve"> Oculistica di Borgo Roma</w:t>
      </w:r>
      <w:r w:rsidR="0005685A">
        <w:rPr>
          <w:rFonts w:ascii="Century Gothic" w:hAnsi="Century Gothic" w:cs="Century Gothic"/>
          <w:kern w:val="2"/>
          <w:sz w:val="24"/>
          <w:szCs w:val="24"/>
        </w:rPr>
        <w:t>.</w:t>
      </w:r>
    </w:p>
    <w:p w14:paraId="0D9E692E" w14:textId="08E45727" w:rsidR="005A7AF5" w:rsidRDefault="005A7AF5" w:rsidP="005A7AF5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58655CDE" w14:textId="7B72AB6E" w:rsidR="00A06368" w:rsidRDefault="0005685A" w:rsidP="00A22B5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05685A">
        <w:rPr>
          <w:rFonts w:ascii="Century Gothic" w:hAnsi="Century Gothic" w:cs="Century Gothic"/>
          <w:b/>
          <w:kern w:val="2"/>
          <w:sz w:val="24"/>
          <w:szCs w:val="24"/>
        </w:rPr>
        <w:t xml:space="preserve">Prof. Emilio Pedrotti, direttore </w:t>
      </w:r>
      <w:proofErr w:type="spellStart"/>
      <w:r w:rsidRPr="0005685A">
        <w:rPr>
          <w:rFonts w:ascii="Century Gothic" w:hAnsi="Century Gothic" w:cs="Century Gothic"/>
          <w:b/>
          <w:kern w:val="2"/>
          <w:sz w:val="24"/>
          <w:szCs w:val="24"/>
        </w:rPr>
        <w:t>Uoc</w:t>
      </w:r>
      <w:proofErr w:type="spellEnd"/>
      <w:r w:rsidRPr="0005685A">
        <w:rPr>
          <w:rFonts w:ascii="Century Gothic" w:hAnsi="Century Gothic" w:cs="Century Gothic"/>
          <w:b/>
          <w:kern w:val="2"/>
          <w:sz w:val="24"/>
          <w:szCs w:val="24"/>
        </w:rPr>
        <w:t xml:space="preserve"> Oculistica Borgo Roma: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="00A22B51">
        <w:rPr>
          <w:rFonts w:ascii="Century Gothic" w:hAnsi="Century Gothic" w:cs="Century Gothic"/>
          <w:kern w:val="2"/>
          <w:sz w:val="24"/>
          <w:szCs w:val="24"/>
        </w:rPr>
        <w:t>P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arliamo di</w:t>
      </w:r>
      <w:r w:rsidR="00A22B5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 xml:space="preserve">prevenzione in oculistica </w:t>
      </w:r>
      <w:r w:rsidR="00A22B51">
        <w:rPr>
          <w:rFonts w:ascii="Century Gothic" w:hAnsi="Century Gothic" w:cs="Century Gothic"/>
          <w:kern w:val="2"/>
          <w:sz w:val="24"/>
          <w:szCs w:val="24"/>
        </w:rPr>
        <w:t xml:space="preserve">perché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 xml:space="preserve">è molto importante per 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 xml:space="preserve">quelle che sono le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varie patologie</w:t>
      </w:r>
      <w:r w:rsidR="00A22B5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che possono mettere a rischio in maniera importante la qualità e la quantità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di vista dei nostri pazienti. In primis nei bambini, prevenire la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 xml:space="preserve"> progressione della miopia. Una volta ai piccoli pazienti miopi si prescrivevano gli occhiali, cambiandoli poi fino a che la miopia non finiva.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Ora invece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 xml:space="preserve">appena ci accorgiamo che un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bambino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 xml:space="preserve">sta per diventare miope o 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 xml:space="preserve">lo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è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 xml:space="preserve"> appena,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possiamo usare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degli stratagemmi per prevenire la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 xml:space="preserve"> progressione. </w:t>
      </w:r>
      <w:r>
        <w:rPr>
          <w:rFonts w:ascii="Century Gothic" w:hAnsi="Century Gothic" w:cs="Century Gothic"/>
          <w:kern w:val="2"/>
          <w:sz w:val="24"/>
          <w:szCs w:val="24"/>
        </w:rPr>
        <w:t>La prevenzione va fatta fin da piccoli perché p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iù un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 xml:space="preserve">occhio è miope più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aumenta il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rischio di patologie gravi come il glaucoma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>,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 xml:space="preserve"> la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spellStart"/>
      <w:r w:rsidR="00AD06FA">
        <w:rPr>
          <w:rFonts w:ascii="Century Gothic" w:hAnsi="Century Gothic" w:cs="Century Gothic"/>
          <w:kern w:val="2"/>
          <w:sz w:val="24"/>
          <w:szCs w:val="24"/>
        </w:rPr>
        <w:t>macu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lopatia</w:t>
      </w:r>
      <w:proofErr w:type="spellEnd"/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 xml:space="preserve"> e il distacco di retina.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Quello del glaucoma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è un altro importante campo dove la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prevenzio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ne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 xml:space="preserve">fa da padrona, </w:t>
      </w:r>
      <w:r>
        <w:rPr>
          <w:rFonts w:ascii="Century Gothic" w:hAnsi="Century Gothic" w:cs="Century Gothic"/>
          <w:kern w:val="2"/>
          <w:sz w:val="24"/>
          <w:szCs w:val="24"/>
        </w:rPr>
        <w:t>noi lo chiamiamo ‘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il killer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silenzioso della vista</w:t>
      </w:r>
      <w:r>
        <w:rPr>
          <w:rFonts w:ascii="Century Gothic" w:hAnsi="Century Gothic" w:cs="Century Gothic"/>
          <w:kern w:val="2"/>
          <w:sz w:val="24"/>
          <w:szCs w:val="24"/>
        </w:rPr>
        <w:t>’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,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perché non fa male e spesso riduce il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camp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o visivo nell’estrema periferia. I pazienti quindi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non se ne accorgono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subito, ma quando la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 xml:space="preserve">patologia </w:t>
      </w:r>
      <w:r>
        <w:rPr>
          <w:rFonts w:ascii="Century Gothic" w:hAnsi="Century Gothic" w:cs="Century Gothic"/>
          <w:kern w:val="2"/>
          <w:sz w:val="24"/>
          <w:szCs w:val="24"/>
        </w:rPr>
        <w:t>è già in stadio molto avanzato. Quindi sì alla prevenzione anche p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er tutti quei</w:t>
      </w:r>
      <w:r w:rsidR="00AD06F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 xml:space="preserve">pazienti che hanno in famiglia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casi di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 xml:space="preserve">glaucoma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e soprattutto,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dopo i 45/50 anni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, la visita oculistica </w:t>
      </w:r>
      <w:r w:rsidR="00A22B51" w:rsidRPr="00A22B51">
        <w:rPr>
          <w:rFonts w:ascii="Century Gothic" w:hAnsi="Century Gothic" w:cs="Century Gothic"/>
          <w:kern w:val="2"/>
          <w:sz w:val="24"/>
          <w:szCs w:val="24"/>
        </w:rPr>
        <w:t>preventiv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a è una buona pratica”. </w:t>
      </w:r>
    </w:p>
    <w:sectPr w:rsidR="00A06368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C4B4F" w14:textId="77777777" w:rsidR="00F80860" w:rsidRDefault="00F80860">
      <w:r>
        <w:separator/>
      </w:r>
    </w:p>
  </w:endnote>
  <w:endnote w:type="continuationSeparator" w:id="0">
    <w:p w14:paraId="0A03D353" w14:textId="77777777" w:rsidR="00F80860" w:rsidRDefault="00F80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F7687" w14:textId="0BAE0C33" w:rsidR="00713A61" w:rsidRDefault="00566947">
    <w:pPr>
      <w:pStyle w:val="Pidipagina"/>
    </w:pPr>
    <w:r>
      <w:t>Ospedale</w:t>
    </w:r>
    <w:r w:rsidR="00713A6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01CF3" w14:textId="6BA54A8B" w:rsidR="00707657" w:rsidRDefault="00556ED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 w:rsidRPr="000B2EB4">
      <w:rPr>
        <w:rFonts w:ascii="Century Gothic" w:hAnsi="Century Gothic" w:cs="AppleSystemUIFont"/>
        <w:lang w:eastAsia="it-IT"/>
      </w:rPr>
      <w:t>AOUI Verona Notizie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</w:t>
    </w:r>
    <w:r w:rsidR="000B2EB4">
      <w:rPr>
        <w:rFonts w:ascii="Century Gothic" w:hAnsi="Century Gothic" w:cs="AppleSystemUIFont"/>
        <w:sz w:val="17"/>
        <w:szCs w:val="17"/>
        <w:lang w:eastAsia="it-IT"/>
      </w:rPr>
      <w:t xml:space="preserve"> 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t xml:space="preserve">n° </w:t>
    </w:r>
    <w:r w:rsidR="00150CB8" w:rsidRPr="006C191D">
      <w:rPr>
        <w:rFonts w:ascii="Century Gothic" w:hAnsi="Century Gothic" w:cs="AppleSystemUIFont"/>
        <w:sz w:val="17"/>
        <w:szCs w:val="17"/>
        <w:lang w:eastAsia="it-IT"/>
      </w:rPr>
      <w:t>2222 del 23/10/2025</w:t>
    </w:r>
    <w:r w:rsidR="000B2EB4"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</w:r>
    <w:r w:rsidR="00707657">
      <w:rPr>
        <w:rFonts w:ascii="Century Gothic" w:hAnsi="Century Gothic" w:cs="Century Gothic"/>
        <w:sz w:val="17"/>
        <w:szCs w:val="17"/>
      </w:rPr>
      <w:t>Sede Legale: P</w:t>
    </w:r>
    <w:r w:rsidR="00713DD1">
      <w:rPr>
        <w:rFonts w:ascii="Century Gothic" w:hAnsi="Century Gothic" w:cs="Century Gothic"/>
        <w:sz w:val="17"/>
        <w:szCs w:val="17"/>
      </w:rPr>
      <w:t>iazzale</w:t>
    </w:r>
    <w:r w:rsidR="00707657">
      <w:rPr>
        <w:rFonts w:ascii="Century Gothic" w:hAnsi="Century Gothic" w:cs="Century Gothic"/>
        <w:sz w:val="17"/>
        <w:szCs w:val="17"/>
      </w:rPr>
      <w:t xml:space="preserve"> A. Stefani, 1 – 37126 Verona</w:t>
    </w:r>
  </w:p>
  <w:p w14:paraId="2053420A" w14:textId="77777777" w:rsidR="00707657" w:rsidRDefault="0070765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14:paraId="3519301B" w14:textId="77777777" w:rsidR="00707657" w:rsidRDefault="00F80860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07657">
      <w:rPr>
        <w:rFonts w:ascii="Century Gothic" w:hAnsi="Century Gothic" w:cs="Century Gothic"/>
        <w:sz w:val="17"/>
        <w:szCs w:val="17"/>
      </w:rPr>
      <w:t xml:space="preserve">  -  e-mail: </w:t>
    </w:r>
    <w:hyperlink r:id="rId2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14:paraId="225757AC" w14:textId="3A7C9AA0" w:rsidR="00707657" w:rsidRDefault="00707657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B05718">
      <w:rPr>
        <w:rStyle w:val="Numeropagina"/>
        <w:noProof/>
        <w:sz w:val="16"/>
        <w:szCs w:val="16"/>
      </w:rPr>
      <w:t>1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0D49A" w14:textId="77777777" w:rsidR="00F80860" w:rsidRDefault="00F80860">
      <w:r>
        <w:separator/>
      </w:r>
    </w:p>
  </w:footnote>
  <w:footnote w:type="continuationSeparator" w:id="0">
    <w:p w14:paraId="0CB5C735" w14:textId="77777777" w:rsidR="00F80860" w:rsidRDefault="00F80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2F19C" w14:textId="34309879" w:rsidR="00BA5023" w:rsidRDefault="00BA5023" w:rsidP="00BA502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114935" distR="114935" simplePos="0" relativeHeight="251660288" behindDoc="0" locked="0" layoutInCell="1" allowOverlap="1" wp14:anchorId="7540E142" wp14:editId="6FBED2CB">
          <wp:simplePos x="0" y="0"/>
          <wp:positionH relativeFrom="column">
            <wp:posOffset>229870</wp:posOffset>
          </wp:positionH>
          <wp:positionV relativeFrom="paragraph">
            <wp:posOffset>-12517</wp:posOffset>
          </wp:positionV>
          <wp:extent cx="629920" cy="608782"/>
          <wp:effectExtent l="0" t="0" r="5080" b="1270"/>
          <wp:wrapNone/>
          <wp:docPr id="1" name="Oggetto 1" descr="Logo Ospedale Santa Casa di Misericordia in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ggetto 1" descr="Logo Ospedale Santa Casa di Misericordia in Verona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59" t="-29" r="-26" b="7470"/>
                  <a:stretch>
                    <a:fillRect/>
                  </a:stretch>
                </pic:blipFill>
                <pic:spPr bwMode="auto">
                  <a:xfrm>
                    <a:off x="0" y="0"/>
                    <a:ext cx="632507" cy="61128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0" locked="0" layoutInCell="1" allowOverlap="1" wp14:anchorId="50383CAB" wp14:editId="15CF4DF9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2" name="Immagine 1" descr="Logo Università degli Studi di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Logo Università degli Studi di Veron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6"/>
        <w:szCs w:val="26"/>
      </w:rPr>
      <w:t>AZIENDA OSPEDALIERA UNIVERSITARIA INTEGRATA</w:t>
    </w:r>
  </w:p>
  <w:p w14:paraId="07ABD8D3" w14:textId="7734EBE9" w:rsidR="00BA5023" w:rsidRDefault="00BA5023" w:rsidP="00BA502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14:paraId="66A9C063" w14:textId="037D80D1" w:rsidR="00BA5023" w:rsidRDefault="00BA5023" w:rsidP="00BA502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</w:t>
    </w:r>
    <w:r w:rsidR="00E32BA5">
      <w:t xml:space="preserve"> </w:t>
    </w:r>
    <w:proofErr w:type="spellStart"/>
    <w:r>
      <w:t>Lgs</w:t>
    </w:r>
    <w:proofErr w:type="spellEnd"/>
    <w:r>
      <w:t>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BA5023" w14:paraId="3F3BD800" w14:textId="77777777" w:rsidTr="00131B5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14:paraId="1946767A" w14:textId="6BF3AB32" w:rsidR="00BA5023" w:rsidRDefault="00BA5023" w:rsidP="00BA502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14:paraId="7B7F3CFA" w14:textId="77777777" w:rsidR="00E22C6C" w:rsidRPr="00713A61" w:rsidRDefault="00E22C6C" w:rsidP="00E22C6C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452AA"/>
    <w:multiLevelType w:val="hybridMultilevel"/>
    <w:tmpl w:val="2AFC6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3AF"/>
    <w:rsid w:val="00005E90"/>
    <w:rsid w:val="000168B2"/>
    <w:rsid w:val="00016F15"/>
    <w:rsid w:val="000337FB"/>
    <w:rsid w:val="000446CC"/>
    <w:rsid w:val="00044B43"/>
    <w:rsid w:val="00044DDB"/>
    <w:rsid w:val="00052B8C"/>
    <w:rsid w:val="0005685A"/>
    <w:rsid w:val="000660BF"/>
    <w:rsid w:val="00067F6E"/>
    <w:rsid w:val="00071B73"/>
    <w:rsid w:val="0007215F"/>
    <w:rsid w:val="00076CA5"/>
    <w:rsid w:val="000819D0"/>
    <w:rsid w:val="000972EB"/>
    <w:rsid w:val="000A5B85"/>
    <w:rsid w:val="000B2E1D"/>
    <w:rsid w:val="000B2EB4"/>
    <w:rsid w:val="000D1844"/>
    <w:rsid w:val="000D19DE"/>
    <w:rsid w:val="000E334D"/>
    <w:rsid w:val="000E7F49"/>
    <w:rsid w:val="000F4393"/>
    <w:rsid w:val="000F5FA6"/>
    <w:rsid w:val="000F75FE"/>
    <w:rsid w:val="00102768"/>
    <w:rsid w:val="001074C9"/>
    <w:rsid w:val="00107F96"/>
    <w:rsid w:val="001155FF"/>
    <w:rsid w:val="0012657B"/>
    <w:rsid w:val="00126DB0"/>
    <w:rsid w:val="00131701"/>
    <w:rsid w:val="00131B5A"/>
    <w:rsid w:val="00135077"/>
    <w:rsid w:val="00142FEC"/>
    <w:rsid w:val="00150CB8"/>
    <w:rsid w:val="001539EE"/>
    <w:rsid w:val="00154960"/>
    <w:rsid w:val="00163EF3"/>
    <w:rsid w:val="00171491"/>
    <w:rsid w:val="00175E76"/>
    <w:rsid w:val="00186FDF"/>
    <w:rsid w:val="00195263"/>
    <w:rsid w:val="001A34F6"/>
    <w:rsid w:val="001A7856"/>
    <w:rsid w:val="001B222B"/>
    <w:rsid w:val="001B3A4C"/>
    <w:rsid w:val="001C0339"/>
    <w:rsid w:val="001C0E3D"/>
    <w:rsid w:val="001C1E8B"/>
    <w:rsid w:val="001C4E07"/>
    <w:rsid w:val="001C602D"/>
    <w:rsid w:val="001D6619"/>
    <w:rsid w:val="001E6C09"/>
    <w:rsid w:val="001E6E94"/>
    <w:rsid w:val="002035AF"/>
    <w:rsid w:val="00211E79"/>
    <w:rsid w:val="0021265E"/>
    <w:rsid w:val="00213697"/>
    <w:rsid w:val="00215F4A"/>
    <w:rsid w:val="00220E80"/>
    <w:rsid w:val="00232800"/>
    <w:rsid w:val="002422BA"/>
    <w:rsid w:val="00251022"/>
    <w:rsid w:val="002525C2"/>
    <w:rsid w:val="00256D92"/>
    <w:rsid w:val="0026507D"/>
    <w:rsid w:val="002657E0"/>
    <w:rsid w:val="00272800"/>
    <w:rsid w:val="00281D76"/>
    <w:rsid w:val="00291148"/>
    <w:rsid w:val="002955DF"/>
    <w:rsid w:val="002A6D44"/>
    <w:rsid w:val="002A76EF"/>
    <w:rsid w:val="002B0FD3"/>
    <w:rsid w:val="002B5517"/>
    <w:rsid w:val="002C439C"/>
    <w:rsid w:val="002C531E"/>
    <w:rsid w:val="002D1BC7"/>
    <w:rsid w:val="002D5DFA"/>
    <w:rsid w:val="002E03E2"/>
    <w:rsid w:val="002E09BB"/>
    <w:rsid w:val="002E1AC4"/>
    <w:rsid w:val="002E309A"/>
    <w:rsid w:val="002E6C5B"/>
    <w:rsid w:val="00300BA8"/>
    <w:rsid w:val="00304E1B"/>
    <w:rsid w:val="00322772"/>
    <w:rsid w:val="00326A41"/>
    <w:rsid w:val="00330B0F"/>
    <w:rsid w:val="00334395"/>
    <w:rsid w:val="00334DBD"/>
    <w:rsid w:val="0034525B"/>
    <w:rsid w:val="003578DD"/>
    <w:rsid w:val="00364CE1"/>
    <w:rsid w:val="003656B7"/>
    <w:rsid w:val="0036769C"/>
    <w:rsid w:val="00380F37"/>
    <w:rsid w:val="00385F98"/>
    <w:rsid w:val="003878DA"/>
    <w:rsid w:val="00387F33"/>
    <w:rsid w:val="0039096F"/>
    <w:rsid w:val="00391F75"/>
    <w:rsid w:val="003949E3"/>
    <w:rsid w:val="003A03EE"/>
    <w:rsid w:val="003A0AA8"/>
    <w:rsid w:val="003A357D"/>
    <w:rsid w:val="003B17E5"/>
    <w:rsid w:val="003C5DF5"/>
    <w:rsid w:val="003C7B4E"/>
    <w:rsid w:val="003D19E7"/>
    <w:rsid w:val="003E7C18"/>
    <w:rsid w:val="003E7CD4"/>
    <w:rsid w:val="003F4AC0"/>
    <w:rsid w:val="003F7BAD"/>
    <w:rsid w:val="00403BFE"/>
    <w:rsid w:val="00411640"/>
    <w:rsid w:val="00413813"/>
    <w:rsid w:val="004258AA"/>
    <w:rsid w:val="004262CA"/>
    <w:rsid w:val="00426A95"/>
    <w:rsid w:val="004339E2"/>
    <w:rsid w:val="00434B3E"/>
    <w:rsid w:val="00435984"/>
    <w:rsid w:val="00435D36"/>
    <w:rsid w:val="004477FF"/>
    <w:rsid w:val="00447C91"/>
    <w:rsid w:val="0045330F"/>
    <w:rsid w:val="004607E9"/>
    <w:rsid w:val="004642C6"/>
    <w:rsid w:val="00467D83"/>
    <w:rsid w:val="00470CA4"/>
    <w:rsid w:val="00471005"/>
    <w:rsid w:val="0047167A"/>
    <w:rsid w:val="00472792"/>
    <w:rsid w:val="00472A5B"/>
    <w:rsid w:val="00473C29"/>
    <w:rsid w:val="00473F0E"/>
    <w:rsid w:val="00476FB4"/>
    <w:rsid w:val="0048350B"/>
    <w:rsid w:val="00492133"/>
    <w:rsid w:val="00495F87"/>
    <w:rsid w:val="004962E5"/>
    <w:rsid w:val="004976B6"/>
    <w:rsid w:val="004A0398"/>
    <w:rsid w:val="004C3357"/>
    <w:rsid w:val="004C445C"/>
    <w:rsid w:val="004E54B1"/>
    <w:rsid w:val="004F54EB"/>
    <w:rsid w:val="00500082"/>
    <w:rsid w:val="005014B8"/>
    <w:rsid w:val="00510E3E"/>
    <w:rsid w:val="0051496B"/>
    <w:rsid w:val="0052520E"/>
    <w:rsid w:val="00531503"/>
    <w:rsid w:val="00534F98"/>
    <w:rsid w:val="00535E97"/>
    <w:rsid w:val="00541E00"/>
    <w:rsid w:val="00542020"/>
    <w:rsid w:val="00553B6F"/>
    <w:rsid w:val="005557B7"/>
    <w:rsid w:val="00556ED6"/>
    <w:rsid w:val="00561232"/>
    <w:rsid w:val="00566947"/>
    <w:rsid w:val="0057595C"/>
    <w:rsid w:val="005778AA"/>
    <w:rsid w:val="00590417"/>
    <w:rsid w:val="00592D31"/>
    <w:rsid w:val="00595025"/>
    <w:rsid w:val="005A08CF"/>
    <w:rsid w:val="005A1D34"/>
    <w:rsid w:val="005A7AF5"/>
    <w:rsid w:val="005C25DD"/>
    <w:rsid w:val="005C6023"/>
    <w:rsid w:val="005E3FFF"/>
    <w:rsid w:val="005E4D16"/>
    <w:rsid w:val="005F3128"/>
    <w:rsid w:val="005F5F0F"/>
    <w:rsid w:val="0060241B"/>
    <w:rsid w:val="00603F95"/>
    <w:rsid w:val="00605C2B"/>
    <w:rsid w:val="00606DC7"/>
    <w:rsid w:val="00612389"/>
    <w:rsid w:val="0061584F"/>
    <w:rsid w:val="00620404"/>
    <w:rsid w:val="006213F7"/>
    <w:rsid w:val="0062639C"/>
    <w:rsid w:val="00626CD5"/>
    <w:rsid w:val="006270B3"/>
    <w:rsid w:val="006271B4"/>
    <w:rsid w:val="00644AEC"/>
    <w:rsid w:val="006467E4"/>
    <w:rsid w:val="00650510"/>
    <w:rsid w:val="00655D4D"/>
    <w:rsid w:val="00661363"/>
    <w:rsid w:val="00665EC3"/>
    <w:rsid w:val="00672293"/>
    <w:rsid w:val="00674BC5"/>
    <w:rsid w:val="006837B6"/>
    <w:rsid w:val="00692809"/>
    <w:rsid w:val="00694E7C"/>
    <w:rsid w:val="00696005"/>
    <w:rsid w:val="006A0F88"/>
    <w:rsid w:val="006A21A2"/>
    <w:rsid w:val="006B16A8"/>
    <w:rsid w:val="006B1D75"/>
    <w:rsid w:val="006B1F1C"/>
    <w:rsid w:val="006B3F2B"/>
    <w:rsid w:val="006B483F"/>
    <w:rsid w:val="006B63A7"/>
    <w:rsid w:val="006C191D"/>
    <w:rsid w:val="006C3A76"/>
    <w:rsid w:val="006C5801"/>
    <w:rsid w:val="006C5A3D"/>
    <w:rsid w:val="006D0750"/>
    <w:rsid w:val="006D7F31"/>
    <w:rsid w:val="006E2173"/>
    <w:rsid w:val="006F1F6A"/>
    <w:rsid w:val="006F297B"/>
    <w:rsid w:val="006F493E"/>
    <w:rsid w:val="00700B07"/>
    <w:rsid w:val="0070190E"/>
    <w:rsid w:val="00701E98"/>
    <w:rsid w:val="0070381B"/>
    <w:rsid w:val="00703D50"/>
    <w:rsid w:val="00707657"/>
    <w:rsid w:val="007131A7"/>
    <w:rsid w:val="00713A61"/>
    <w:rsid w:val="00713DD1"/>
    <w:rsid w:val="00722B4D"/>
    <w:rsid w:val="00722C0B"/>
    <w:rsid w:val="00726A76"/>
    <w:rsid w:val="007316D7"/>
    <w:rsid w:val="00731C76"/>
    <w:rsid w:val="00732B7F"/>
    <w:rsid w:val="00734DF2"/>
    <w:rsid w:val="00736EE7"/>
    <w:rsid w:val="00741D85"/>
    <w:rsid w:val="00743288"/>
    <w:rsid w:val="00744627"/>
    <w:rsid w:val="00763FCC"/>
    <w:rsid w:val="00776148"/>
    <w:rsid w:val="00783AB7"/>
    <w:rsid w:val="00791B57"/>
    <w:rsid w:val="007A026E"/>
    <w:rsid w:val="007A2E1C"/>
    <w:rsid w:val="007B0A79"/>
    <w:rsid w:val="007B4F28"/>
    <w:rsid w:val="007B545E"/>
    <w:rsid w:val="007D1651"/>
    <w:rsid w:val="007D1C63"/>
    <w:rsid w:val="007D2F89"/>
    <w:rsid w:val="007D36BA"/>
    <w:rsid w:val="007D4E55"/>
    <w:rsid w:val="007E1D87"/>
    <w:rsid w:val="007E342D"/>
    <w:rsid w:val="007E5444"/>
    <w:rsid w:val="007F318B"/>
    <w:rsid w:val="007F6F78"/>
    <w:rsid w:val="007F70C6"/>
    <w:rsid w:val="0080618A"/>
    <w:rsid w:val="00811322"/>
    <w:rsid w:val="0081167A"/>
    <w:rsid w:val="00816DE9"/>
    <w:rsid w:val="00821C9B"/>
    <w:rsid w:val="0082737E"/>
    <w:rsid w:val="0082778A"/>
    <w:rsid w:val="00830092"/>
    <w:rsid w:val="00832A0A"/>
    <w:rsid w:val="008333A8"/>
    <w:rsid w:val="00840A2E"/>
    <w:rsid w:val="008430AC"/>
    <w:rsid w:val="00843F71"/>
    <w:rsid w:val="00844796"/>
    <w:rsid w:val="008521E4"/>
    <w:rsid w:val="008543C7"/>
    <w:rsid w:val="00857602"/>
    <w:rsid w:val="00861987"/>
    <w:rsid w:val="0086411B"/>
    <w:rsid w:val="00864AF0"/>
    <w:rsid w:val="00875E36"/>
    <w:rsid w:val="008806E4"/>
    <w:rsid w:val="00880F98"/>
    <w:rsid w:val="00881D95"/>
    <w:rsid w:val="00883AA0"/>
    <w:rsid w:val="00894F8F"/>
    <w:rsid w:val="00896BFB"/>
    <w:rsid w:val="008A1F74"/>
    <w:rsid w:val="008B2001"/>
    <w:rsid w:val="008B3D18"/>
    <w:rsid w:val="008C5476"/>
    <w:rsid w:val="008D1E1E"/>
    <w:rsid w:val="008F0A38"/>
    <w:rsid w:val="008F0A83"/>
    <w:rsid w:val="008F3850"/>
    <w:rsid w:val="008F5CE8"/>
    <w:rsid w:val="008F62E9"/>
    <w:rsid w:val="00904ED4"/>
    <w:rsid w:val="00910F3B"/>
    <w:rsid w:val="009119B9"/>
    <w:rsid w:val="00914144"/>
    <w:rsid w:val="009160E3"/>
    <w:rsid w:val="00917B21"/>
    <w:rsid w:val="00917CA3"/>
    <w:rsid w:val="00922B6E"/>
    <w:rsid w:val="00925F41"/>
    <w:rsid w:val="00926B36"/>
    <w:rsid w:val="00931781"/>
    <w:rsid w:val="00935648"/>
    <w:rsid w:val="00941567"/>
    <w:rsid w:val="00945CFD"/>
    <w:rsid w:val="009521EE"/>
    <w:rsid w:val="00954825"/>
    <w:rsid w:val="009575E1"/>
    <w:rsid w:val="0096197D"/>
    <w:rsid w:val="009776B7"/>
    <w:rsid w:val="009824CE"/>
    <w:rsid w:val="00982744"/>
    <w:rsid w:val="009A1E67"/>
    <w:rsid w:val="009A65F4"/>
    <w:rsid w:val="009B19B7"/>
    <w:rsid w:val="009B484E"/>
    <w:rsid w:val="009B4944"/>
    <w:rsid w:val="009B6A29"/>
    <w:rsid w:val="009C4547"/>
    <w:rsid w:val="009C55E6"/>
    <w:rsid w:val="009D099A"/>
    <w:rsid w:val="009D64F6"/>
    <w:rsid w:val="009D703D"/>
    <w:rsid w:val="009E1F53"/>
    <w:rsid w:val="009E6E09"/>
    <w:rsid w:val="009E7E75"/>
    <w:rsid w:val="009F1CD4"/>
    <w:rsid w:val="009F4E72"/>
    <w:rsid w:val="00A029FE"/>
    <w:rsid w:val="00A03439"/>
    <w:rsid w:val="00A03AFD"/>
    <w:rsid w:val="00A060F3"/>
    <w:rsid w:val="00A06368"/>
    <w:rsid w:val="00A16781"/>
    <w:rsid w:val="00A22B51"/>
    <w:rsid w:val="00A26749"/>
    <w:rsid w:val="00A3288F"/>
    <w:rsid w:val="00A345D2"/>
    <w:rsid w:val="00A420FC"/>
    <w:rsid w:val="00A45471"/>
    <w:rsid w:val="00A472C6"/>
    <w:rsid w:val="00A5491E"/>
    <w:rsid w:val="00A61C00"/>
    <w:rsid w:val="00A6565B"/>
    <w:rsid w:val="00A6626D"/>
    <w:rsid w:val="00A6664E"/>
    <w:rsid w:val="00A66BC4"/>
    <w:rsid w:val="00A71D21"/>
    <w:rsid w:val="00A72ED0"/>
    <w:rsid w:val="00A817B3"/>
    <w:rsid w:val="00A94E9F"/>
    <w:rsid w:val="00AA5E4C"/>
    <w:rsid w:val="00AB1382"/>
    <w:rsid w:val="00AB3C51"/>
    <w:rsid w:val="00AC1A26"/>
    <w:rsid w:val="00AC21DD"/>
    <w:rsid w:val="00AC7CB2"/>
    <w:rsid w:val="00AD06B0"/>
    <w:rsid w:val="00AD06FA"/>
    <w:rsid w:val="00AD0FCD"/>
    <w:rsid w:val="00AE0406"/>
    <w:rsid w:val="00AE216D"/>
    <w:rsid w:val="00AE7CD4"/>
    <w:rsid w:val="00AF32CF"/>
    <w:rsid w:val="00B04C91"/>
    <w:rsid w:val="00B05718"/>
    <w:rsid w:val="00B14F5A"/>
    <w:rsid w:val="00B15A3D"/>
    <w:rsid w:val="00B20C9A"/>
    <w:rsid w:val="00B2468F"/>
    <w:rsid w:val="00B30658"/>
    <w:rsid w:val="00B31A7C"/>
    <w:rsid w:val="00B443C5"/>
    <w:rsid w:val="00B6215F"/>
    <w:rsid w:val="00B6242F"/>
    <w:rsid w:val="00B64EE7"/>
    <w:rsid w:val="00B65E1E"/>
    <w:rsid w:val="00B66B71"/>
    <w:rsid w:val="00B66F65"/>
    <w:rsid w:val="00B73932"/>
    <w:rsid w:val="00B73BCF"/>
    <w:rsid w:val="00B8523C"/>
    <w:rsid w:val="00B85C8C"/>
    <w:rsid w:val="00B901A1"/>
    <w:rsid w:val="00B912CA"/>
    <w:rsid w:val="00B949FB"/>
    <w:rsid w:val="00BA5023"/>
    <w:rsid w:val="00BA71D6"/>
    <w:rsid w:val="00BB6917"/>
    <w:rsid w:val="00BC0081"/>
    <w:rsid w:val="00BC4B05"/>
    <w:rsid w:val="00BC550C"/>
    <w:rsid w:val="00BC556A"/>
    <w:rsid w:val="00BC6A91"/>
    <w:rsid w:val="00BC76ED"/>
    <w:rsid w:val="00BD2A6E"/>
    <w:rsid w:val="00BE0706"/>
    <w:rsid w:val="00BE2B97"/>
    <w:rsid w:val="00BE58AE"/>
    <w:rsid w:val="00BE62A9"/>
    <w:rsid w:val="00BE6B57"/>
    <w:rsid w:val="00BF0FF9"/>
    <w:rsid w:val="00BF2B6C"/>
    <w:rsid w:val="00C05A0C"/>
    <w:rsid w:val="00C14A8B"/>
    <w:rsid w:val="00C22A90"/>
    <w:rsid w:val="00C349CD"/>
    <w:rsid w:val="00C43D27"/>
    <w:rsid w:val="00C81136"/>
    <w:rsid w:val="00C92FC6"/>
    <w:rsid w:val="00C930D5"/>
    <w:rsid w:val="00CA31E8"/>
    <w:rsid w:val="00CA6F49"/>
    <w:rsid w:val="00CB38A3"/>
    <w:rsid w:val="00CC09D0"/>
    <w:rsid w:val="00CF1EB2"/>
    <w:rsid w:val="00CF41B1"/>
    <w:rsid w:val="00CF67E4"/>
    <w:rsid w:val="00D02802"/>
    <w:rsid w:val="00D049C0"/>
    <w:rsid w:val="00D05C74"/>
    <w:rsid w:val="00D12011"/>
    <w:rsid w:val="00D15BB2"/>
    <w:rsid w:val="00D23B55"/>
    <w:rsid w:val="00D27D2B"/>
    <w:rsid w:val="00D32ABE"/>
    <w:rsid w:val="00D46C30"/>
    <w:rsid w:val="00D47BC5"/>
    <w:rsid w:val="00D75A84"/>
    <w:rsid w:val="00D817E7"/>
    <w:rsid w:val="00D84103"/>
    <w:rsid w:val="00D86E7E"/>
    <w:rsid w:val="00D90207"/>
    <w:rsid w:val="00D9214F"/>
    <w:rsid w:val="00D935EF"/>
    <w:rsid w:val="00DC449B"/>
    <w:rsid w:val="00DC5946"/>
    <w:rsid w:val="00DC7DC5"/>
    <w:rsid w:val="00DD1961"/>
    <w:rsid w:val="00DD4224"/>
    <w:rsid w:val="00DD63AF"/>
    <w:rsid w:val="00DD739D"/>
    <w:rsid w:val="00DE14DF"/>
    <w:rsid w:val="00DE70E0"/>
    <w:rsid w:val="00DF46AE"/>
    <w:rsid w:val="00E02815"/>
    <w:rsid w:val="00E03611"/>
    <w:rsid w:val="00E05611"/>
    <w:rsid w:val="00E1135B"/>
    <w:rsid w:val="00E12EBE"/>
    <w:rsid w:val="00E12ECD"/>
    <w:rsid w:val="00E2023D"/>
    <w:rsid w:val="00E214BC"/>
    <w:rsid w:val="00E22C6C"/>
    <w:rsid w:val="00E24D52"/>
    <w:rsid w:val="00E254A1"/>
    <w:rsid w:val="00E25CB6"/>
    <w:rsid w:val="00E307A7"/>
    <w:rsid w:val="00E32BA5"/>
    <w:rsid w:val="00E40956"/>
    <w:rsid w:val="00E40A0C"/>
    <w:rsid w:val="00E45F1F"/>
    <w:rsid w:val="00E506D3"/>
    <w:rsid w:val="00E51078"/>
    <w:rsid w:val="00E53464"/>
    <w:rsid w:val="00E54BD9"/>
    <w:rsid w:val="00E57256"/>
    <w:rsid w:val="00E7016A"/>
    <w:rsid w:val="00E713AE"/>
    <w:rsid w:val="00E72687"/>
    <w:rsid w:val="00E80FB8"/>
    <w:rsid w:val="00E823EC"/>
    <w:rsid w:val="00E84420"/>
    <w:rsid w:val="00E96F6B"/>
    <w:rsid w:val="00EA34CA"/>
    <w:rsid w:val="00EA3680"/>
    <w:rsid w:val="00EA36AA"/>
    <w:rsid w:val="00EB2F96"/>
    <w:rsid w:val="00EC69E8"/>
    <w:rsid w:val="00EC72B1"/>
    <w:rsid w:val="00EC7F78"/>
    <w:rsid w:val="00EE7A9F"/>
    <w:rsid w:val="00EF5441"/>
    <w:rsid w:val="00F00774"/>
    <w:rsid w:val="00F16446"/>
    <w:rsid w:val="00F259C9"/>
    <w:rsid w:val="00F30597"/>
    <w:rsid w:val="00F30F1B"/>
    <w:rsid w:val="00F3661F"/>
    <w:rsid w:val="00F3670F"/>
    <w:rsid w:val="00F4463F"/>
    <w:rsid w:val="00F54E47"/>
    <w:rsid w:val="00F55326"/>
    <w:rsid w:val="00F60257"/>
    <w:rsid w:val="00F66611"/>
    <w:rsid w:val="00F750B0"/>
    <w:rsid w:val="00F75ED1"/>
    <w:rsid w:val="00F80860"/>
    <w:rsid w:val="00F80C10"/>
    <w:rsid w:val="00F810D1"/>
    <w:rsid w:val="00F92889"/>
    <w:rsid w:val="00F93863"/>
    <w:rsid w:val="00F93BF3"/>
    <w:rsid w:val="00F94114"/>
    <w:rsid w:val="00FA0225"/>
    <w:rsid w:val="00FA322B"/>
    <w:rsid w:val="00FA530D"/>
    <w:rsid w:val="00FB6122"/>
    <w:rsid w:val="00FC27A8"/>
    <w:rsid w:val="00FC438A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93A3D4"/>
  <w15:chartTrackingRefBased/>
  <w15:docId w15:val="{5708FD95-4067-D645-9383-81198AA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customStyle="1" w:styleId="TitoloCarattere">
    <w:name w:val="Titolo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8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89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6C386-BD7E-4E99-9B82-0165F9154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1637</CharactersWithSpaces>
  <SharedDoc>false</SharedDoc>
  <HLinks>
    <vt:vector size="12" baseType="variant"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mailto:ufficio.stampa@aovr.veneto.it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http://www.aovr.veneto.it/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cp:keywords/>
  <cp:lastModifiedBy>ALESSIA VERONESE</cp:lastModifiedBy>
  <cp:revision>2</cp:revision>
  <cp:lastPrinted>2026-05-15T14:02:00Z</cp:lastPrinted>
  <dcterms:created xsi:type="dcterms:W3CDTF">2026-10-08T13:25:00Z</dcterms:created>
  <dcterms:modified xsi:type="dcterms:W3CDTF">2026-10-08T13:25:00Z</dcterms:modified>
</cp:coreProperties>
</file>