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5804F12" w14:textId="52AA8D88" w:rsidR="00E57256" w:rsidRPr="00186FDF" w:rsidRDefault="00073A05" w:rsidP="000B050F">
      <w:pPr>
        <w:pStyle w:val="Titolo1"/>
        <w:rPr>
          <w:rFonts w:ascii="Century Gothic" w:hAnsi="Century Gothic"/>
          <w:sz w:val="28"/>
          <w:szCs w:val="28"/>
        </w:rPr>
      </w:pPr>
      <w:proofErr w:type="spellStart"/>
      <w:r>
        <w:rPr>
          <w:rFonts w:ascii="Century Gothic" w:hAnsi="Century Gothic"/>
          <w:sz w:val="28"/>
          <w:szCs w:val="28"/>
        </w:rPr>
        <w:t>Breast</w:t>
      </w:r>
      <w:proofErr w:type="spellEnd"/>
      <w:r>
        <w:rPr>
          <w:rFonts w:ascii="Century Gothic" w:hAnsi="Century Gothic"/>
          <w:sz w:val="28"/>
          <w:szCs w:val="28"/>
        </w:rPr>
        <w:t xml:space="preserve"> Unit</w:t>
      </w:r>
      <w:r w:rsidR="000B050F">
        <w:rPr>
          <w:rFonts w:ascii="Century Gothic" w:hAnsi="Century Gothic"/>
          <w:sz w:val="28"/>
          <w:szCs w:val="28"/>
        </w:rPr>
        <w:t>, visite senologiche</w:t>
      </w:r>
      <w:r w:rsidR="007A315C">
        <w:rPr>
          <w:rFonts w:ascii="Century Gothic" w:hAnsi="Century Gothic"/>
          <w:sz w:val="28"/>
          <w:szCs w:val="28"/>
        </w:rPr>
        <w:t xml:space="preserve"> e</w:t>
      </w:r>
      <w:r w:rsidR="000B050F">
        <w:rPr>
          <w:rFonts w:ascii="Century Gothic" w:hAnsi="Century Gothic"/>
          <w:sz w:val="28"/>
          <w:szCs w:val="28"/>
        </w:rPr>
        <w:t xml:space="preserve"> mammografie gratuite</w:t>
      </w:r>
    </w:p>
    <w:p w14:paraId="6666351C" w14:textId="77777777" w:rsidR="00E57256" w:rsidRPr="00755F11" w:rsidRDefault="00E57256" w:rsidP="00E57256"/>
    <w:p w14:paraId="7A106FA0" w14:textId="088B3C68" w:rsidR="00E57256" w:rsidRPr="00541E00" w:rsidRDefault="00073A05" w:rsidP="00541E00">
      <w:pPr>
        <w:jc w:val="center"/>
        <w:rPr>
          <w:rFonts w:ascii="Century Gothic" w:hAnsi="Century Gothic"/>
          <w:b/>
          <w:sz w:val="28"/>
          <w:szCs w:val="28"/>
        </w:rPr>
      </w:pPr>
      <w:r>
        <w:rPr>
          <w:rFonts w:ascii="Century Gothic" w:hAnsi="Century Gothic"/>
          <w:b/>
          <w:sz w:val="28"/>
          <w:szCs w:val="28"/>
        </w:rPr>
        <w:t>U</w:t>
      </w:r>
      <w:r w:rsidR="007A315C">
        <w:rPr>
          <w:rFonts w:ascii="Century Gothic" w:hAnsi="Century Gothic"/>
          <w:b/>
          <w:sz w:val="28"/>
          <w:szCs w:val="28"/>
        </w:rPr>
        <w:t xml:space="preserve">na settimana di eventi </w:t>
      </w:r>
      <w:r w:rsidR="00E57124">
        <w:rPr>
          <w:rFonts w:ascii="Century Gothic" w:hAnsi="Century Gothic"/>
          <w:b/>
          <w:sz w:val="28"/>
          <w:szCs w:val="28"/>
        </w:rPr>
        <w:t xml:space="preserve">e colloqui </w:t>
      </w:r>
      <w:r>
        <w:rPr>
          <w:rFonts w:ascii="Century Gothic" w:hAnsi="Century Gothic"/>
          <w:b/>
          <w:sz w:val="28"/>
          <w:szCs w:val="28"/>
        </w:rPr>
        <w:t>informativi</w:t>
      </w:r>
      <w:r w:rsidR="00E57124">
        <w:rPr>
          <w:rFonts w:ascii="Century Gothic" w:hAnsi="Century Gothic"/>
          <w:b/>
          <w:sz w:val="28"/>
          <w:szCs w:val="28"/>
        </w:rPr>
        <w:t xml:space="preserve">. Novità: agopuntura e partecipazione a </w:t>
      </w:r>
      <w:proofErr w:type="spellStart"/>
      <w:r w:rsidR="00E57124">
        <w:rPr>
          <w:rFonts w:ascii="Century Gothic" w:hAnsi="Century Gothic"/>
          <w:b/>
          <w:sz w:val="28"/>
          <w:szCs w:val="28"/>
        </w:rPr>
        <w:t>Straverona</w:t>
      </w:r>
      <w:proofErr w:type="spellEnd"/>
    </w:p>
    <w:p w14:paraId="63974203" w14:textId="77777777" w:rsidR="00E57256" w:rsidRDefault="00E57256" w:rsidP="00E57256"/>
    <w:p w14:paraId="3CCC54B7" w14:textId="77777777" w:rsidR="00E57256" w:rsidRDefault="00E57256" w:rsidP="00E57256"/>
    <w:p w14:paraId="36082373" w14:textId="4FEA9FDF" w:rsidR="00541E00" w:rsidRDefault="00E57256" w:rsidP="00541E00">
      <w:pPr>
        <w:ind w:right="-35"/>
        <w:jc w:val="both"/>
        <w:rPr>
          <w:rFonts w:ascii="Century Gothic" w:hAnsi="Century Gothic"/>
          <w:sz w:val="24"/>
          <w:szCs w:val="24"/>
        </w:rPr>
      </w:pPr>
      <w:r w:rsidRPr="009D4DB4">
        <w:rPr>
          <w:rFonts w:ascii="Century Gothic" w:hAnsi="Century Gothic" w:cs="Century Gothic"/>
          <w:kern w:val="2"/>
          <w:sz w:val="24"/>
          <w:szCs w:val="24"/>
        </w:rPr>
        <w:t>Verona,</w:t>
      </w:r>
      <w:r w:rsidR="00B30658">
        <w:rPr>
          <w:rFonts w:ascii="Century Gothic" w:hAnsi="Century Gothic" w:cs="Century Gothic"/>
          <w:kern w:val="2"/>
          <w:sz w:val="24"/>
          <w:szCs w:val="24"/>
        </w:rPr>
        <w:t xml:space="preserve"> 21 aprile </w:t>
      </w:r>
      <w:r w:rsidR="00131B5A">
        <w:rPr>
          <w:rFonts w:ascii="Century Gothic" w:hAnsi="Century Gothic" w:cs="Century Gothic"/>
          <w:kern w:val="2"/>
          <w:sz w:val="24"/>
          <w:szCs w:val="24"/>
        </w:rPr>
        <w:t>202</w:t>
      </w:r>
      <w:r>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556B3A50" w14:textId="05CD5955" w:rsidR="00503933" w:rsidRDefault="00E7329C" w:rsidP="00503933">
      <w:pPr>
        <w:jc w:val="both"/>
        <w:rPr>
          <w:rFonts w:ascii="Century Gothic" w:hAnsi="Century Gothic"/>
          <w:sz w:val="24"/>
          <w:szCs w:val="24"/>
          <w:lang w:eastAsia="ko-KR"/>
        </w:rPr>
      </w:pPr>
      <w:r>
        <w:rPr>
          <w:rFonts w:ascii="Century Gothic" w:eastAsia="Calibri" w:hAnsi="Century Gothic"/>
          <w:kern w:val="2"/>
          <w:sz w:val="24"/>
          <w:szCs w:val="24"/>
          <w:lang w:eastAsia="en-US"/>
        </w:rPr>
        <w:t>Dal 22 al 29 aprile è u</w:t>
      </w:r>
      <w:r w:rsidR="00073A05">
        <w:rPr>
          <w:rFonts w:ascii="Century Gothic" w:eastAsia="Calibri" w:hAnsi="Century Gothic"/>
          <w:kern w:val="2"/>
          <w:sz w:val="24"/>
          <w:szCs w:val="24"/>
          <w:lang w:eastAsia="en-US"/>
        </w:rPr>
        <w:t>na intera settimana in cui gli ospedali di Verona aprono le porte alle donne per la prevenzione e la salute della mammella</w:t>
      </w:r>
      <w:r w:rsidRPr="00503933">
        <w:rPr>
          <w:rFonts w:ascii="Century Gothic" w:eastAsia="Calibri" w:hAnsi="Century Gothic"/>
          <w:kern w:val="2"/>
          <w:sz w:val="24"/>
          <w:szCs w:val="24"/>
          <w:lang w:eastAsia="en-US"/>
        </w:rPr>
        <w:t xml:space="preserve">, </w:t>
      </w:r>
      <w:r w:rsidR="00503933" w:rsidRPr="00503933">
        <w:rPr>
          <w:rFonts w:ascii="Century Gothic" w:hAnsi="Century Gothic"/>
          <w:sz w:val="24"/>
          <w:szCs w:val="24"/>
          <w:lang w:eastAsia="ko-KR"/>
        </w:rPr>
        <w:t xml:space="preserve">Ogni anno in </w:t>
      </w:r>
      <w:proofErr w:type="spellStart"/>
      <w:r w:rsidR="00503933" w:rsidRPr="00503933">
        <w:rPr>
          <w:rFonts w:ascii="Century Gothic" w:hAnsi="Century Gothic"/>
          <w:sz w:val="24"/>
          <w:szCs w:val="24"/>
          <w:lang w:eastAsia="ko-KR"/>
        </w:rPr>
        <w:t>Aoui</w:t>
      </w:r>
      <w:proofErr w:type="spellEnd"/>
      <w:r w:rsidR="00503933" w:rsidRPr="00503933">
        <w:rPr>
          <w:rFonts w:ascii="Century Gothic" w:hAnsi="Century Gothic"/>
          <w:sz w:val="24"/>
          <w:szCs w:val="24"/>
          <w:lang w:eastAsia="ko-KR"/>
        </w:rPr>
        <w:t xml:space="preserve"> </w:t>
      </w:r>
      <w:r w:rsidR="00E57124">
        <w:rPr>
          <w:rFonts w:ascii="Century Gothic" w:hAnsi="Century Gothic"/>
          <w:sz w:val="24"/>
          <w:szCs w:val="24"/>
          <w:lang w:eastAsia="ko-KR"/>
        </w:rPr>
        <w:t xml:space="preserve">La </w:t>
      </w:r>
      <w:proofErr w:type="spellStart"/>
      <w:r w:rsidR="00E57124">
        <w:rPr>
          <w:rFonts w:ascii="Century Gothic" w:hAnsi="Century Gothic"/>
          <w:sz w:val="24"/>
          <w:szCs w:val="24"/>
          <w:lang w:eastAsia="ko-KR"/>
        </w:rPr>
        <w:t>Breast</w:t>
      </w:r>
      <w:proofErr w:type="spellEnd"/>
      <w:r w:rsidR="00E57124">
        <w:rPr>
          <w:rFonts w:ascii="Century Gothic" w:hAnsi="Century Gothic"/>
          <w:sz w:val="24"/>
          <w:szCs w:val="24"/>
          <w:lang w:eastAsia="ko-KR"/>
        </w:rPr>
        <w:t xml:space="preserve"> Unit</w:t>
      </w:r>
      <w:r w:rsidR="00503933" w:rsidRPr="00503933">
        <w:rPr>
          <w:rFonts w:ascii="Century Gothic" w:hAnsi="Century Gothic"/>
          <w:sz w:val="24"/>
          <w:szCs w:val="24"/>
          <w:lang w:eastAsia="ko-KR"/>
        </w:rPr>
        <w:t xml:space="preserve"> pre</w:t>
      </w:r>
      <w:r w:rsidR="00E57124">
        <w:rPr>
          <w:rFonts w:ascii="Century Gothic" w:hAnsi="Century Gothic"/>
          <w:sz w:val="24"/>
          <w:szCs w:val="24"/>
          <w:lang w:eastAsia="ko-KR"/>
        </w:rPr>
        <w:t>nde</w:t>
      </w:r>
      <w:r w:rsidR="00503933" w:rsidRPr="00503933">
        <w:rPr>
          <w:rFonts w:ascii="Century Gothic" w:hAnsi="Century Gothic"/>
          <w:sz w:val="24"/>
          <w:szCs w:val="24"/>
          <w:lang w:eastAsia="ko-KR"/>
        </w:rPr>
        <w:t xml:space="preserve"> in carico circa 700 pazienti affette da patologia mammaria, nel rispetto di indicatori nazionali ed internazionali (degenza media di 1,4 giorni e rispetto dei tempi d’attesa per classe di priorità del 96 %). </w:t>
      </w:r>
      <w:proofErr w:type="gramStart"/>
      <w:r w:rsidR="00E57124">
        <w:rPr>
          <w:rFonts w:ascii="Century Gothic" w:hAnsi="Century Gothic"/>
          <w:sz w:val="24"/>
          <w:szCs w:val="24"/>
          <w:lang w:eastAsia="ko-KR"/>
        </w:rPr>
        <w:t>E’</w:t>
      </w:r>
      <w:proofErr w:type="gramEnd"/>
      <w:r w:rsidR="00503933" w:rsidRPr="00503933">
        <w:rPr>
          <w:rFonts w:ascii="Century Gothic" w:hAnsi="Century Gothic"/>
          <w:sz w:val="24"/>
          <w:szCs w:val="24"/>
          <w:lang w:eastAsia="ko-KR"/>
        </w:rPr>
        <w:t xml:space="preserve"> un </w:t>
      </w:r>
      <w:r w:rsidR="00503933">
        <w:rPr>
          <w:rFonts w:ascii="Century Gothic" w:hAnsi="Century Gothic"/>
          <w:sz w:val="24"/>
          <w:szCs w:val="24"/>
          <w:lang w:eastAsia="ko-KR"/>
        </w:rPr>
        <w:t>centro</w:t>
      </w:r>
      <w:r w:rsidR="00503933" w:rsidRPr="00503933">
        <w:rPr>
          <w:rFonts w:ascii="Century Gothic" w:hAnsi="Century Gothic"/>
          <w:sz w:val="24"/>
          <w:szCs w:val="24"/>
          <w:lang w:eastAsia="ko-KR"/>
        </w:rPr>
        <w:t xml:space="preserve"> di alta specializzazione ed eccellenza </w:t>
      </w:r>
      <w:r w:rsidR="00E57124">
        <w:rPr>
          <w:rFonts w:ascii="Century Gothic" w:hAnsi="Century Gothic"/>
          <w:sz w:val="24"/>
          <w:szCs w:val="24"/>
          <w:lang w:eastAsia="ko-KR"/>
        </w:rPr>
        <w:t>del</w:t>
      </w:r>
      <w:r w:rsidR="00503933" w:rsidRPr="00503933">
        <w:rPr>
          <w:rFonts w:ascii="Century Gothic" w:hAnsi="Century Gothic"/>
          <w:sz w:val="24"/>
          <w:szCs w:val="24"/>
          <w:lang w:eastAsia="ko-KR"/>
        </w:rPr>
        <w:t>la Regione Veneto</w:t>
      </w:r>
      <w:r w:rsidR="00503933">
        <w:rPr>
          <w:rFonts w:ascii="Century Gothic" w:hAnsi="Century Gothic"/>
          <w:sz w:val="24"/>
          <w:szCs w:val="24"/>
          <w:lang w:eastAsia="ko-KR"/>
        </w:rPr>
        <w:t xml:space="preserve">, con </w:t>
      </w:r>
      <w:r w:rsidR="00503933" w:rsidRPr="00503933">
        <w:rPr>
          <w:rFonts w:ascii="Century Gothic" w:hAnsi="Century Gothic"/>
          <w:sz w:val="24"/>
          <w:szCs w:val="24"/>
          <w:lang w:eastAsia="ko-KR"/>
        </w:rPr>
        <w:t>un modello organizzativo che integra tutte le fasi del percorso di cura del tumore al seno</w:t>
      </w:r>
      <w:r w:rsidR="00503933">
        <w:rPr>
          <w:rFonts w:ascii="Century Gothic" w:hAnsi="Century Gothic"/>
          <w:sz w:val="24"/>
          <w:szCs w:val="24"/>
          <w:lang w:eastAsia="ko-KR"/>
        </w:rPr>
        <w:t xml:space="preserve"> </w:t>
      </w:r>
      <w:r w:rsidR="00E57124">
        <w:rPr>
          <w:rFonts w:ascii="Century Gothic" w:hAnsi="Century Gothic"/>
          <w:sz w:val="24"/>
          <w:szCs w:val="24"/>
          <w:lang w:eastAsia="ko-KR"/>
        </w:rPr>
        <w:t>grazie</w:t>
      </w:r>
      <w:r w:rsidR="00503933">
        <w:rPr>
          <w:rFonts w:ascii="Century Gothic" w:hAnsi="Century Gothic"/>
          <w:sz w:val="24"/>
          <w:szCs w:val="24"/>
          <w:lang w:eastAsia="ko-KR"/>
        </w:rPr>
        <w:t xml:space="preserve"> al</w:t>
      </w:r>
      <w:r w:rsidR="00503933" w:rsidRPr="00503933">
        <w:rPr>
          <w:rFonts w:ascii="Century Gothic" w:hAnsi="Century Gothic"/>
          <w:sz w:val="24"/>
          <w:szCs w:val="24"/>
          <w:lang w:eastAsia="ko-KR"/>
        </w:rPr>
        <w:t>l'approccio multiprofessionale</w:t>
      </w:r>
      <w:r w:rsidR="00503933">
        <w:rPr>
          <w:rFonts w:ascii="Century Gothic" w:hAnsi="Century Gothic"/>
          <w:sz w:val="24"/>
          <w:szCs w:val="24"/>
          <w:lang w:eastAsia="ko-KR"/>
        </w:rPr>
        <w:t>.</w:t>
      </w:r>
    </w:p>
    <w:p w14:paraId="10E8DAAF" w14:textId="501A16A8" w:rsidR="00E57124" w:rsidRDefault="00E57124" w:rsidP="00503933">
      <w:pPr>
        <w:jc w:val="both"/>
        <w:rPr>
          <w:sz w:val="40"/>
          <w:szCs w:val="40"/>
          <w:lang w:eastAsia="ko-KR"/>
        </w:rPr>
      </w:pPr>
    </w:p>
    <w:p w14:paraId="13E415E2" w14:textId="3FB04188" w:rsidR="00E57124" w:rsidRPr="00E57124" w:rsidRDefault="00E57124" w:rsidP="00503933">
      <w:pPr>
        <w:jc w:val="both"/>
        <w:rPr>
          <w:rFonts w:ascii="Century Gothic" w:hAnsi="Century Gothic"/>
          <w:sz w:val="24"/>
          <w:szCs w:val="24"/>
          <w:lang w:eastAsia="ko-KR"/>
        </w:rPr>
      </w:pPr>
      <w:r w:rsidRPr="00E57124">
        <w:rPr>
          <w:rFonts w:ascii="Century Gothic" w:hAnsi="Century Gothic"/>
          <w:sz w:val="24"/>
          <w:szCs w:val="24"/>
          <w:lang w:eastAsia="ko-KR"/>
        </w:rPr>
        <w:t xml:space="preserve">Coordinata dalla dott.ssa Francesca </w:t>
      </w:r>
      <w:proofErr w:type="spellStart"/>
      <w:r w:rsidRPr="00E57124">
        <w:rPr>
          <w:rFonts w:ascii="Century Gothic" w:hAnsi="Century Gothic"/>
          <w:sz w:val="24"/>
          <w:szCs w:val="24"/>
          <w:lang w:eastAsia="ko-KR"/>
        </w:rPr>
        <w:t>Pellini</w:t>
      </w:r>
      <w:proofErr w:type="spellEnd"/>
      <w:r w:rsidRPr="00E57124">
        <w:rPr>
          <w:rFonts w:ascii="Century Gothic" w:hAnsi="Century Gothic"/>
          <w:sz w:val="24"/>
          <w:szCs w:val="24"/>
          <w:lang w:eastAsia="ko-KR"/>
        </w:rPr>
        <w:t xml:space="preserve">, </w:t>
      </w:r>
      <w:r>
        <w:rPr>
          <w:rFonts w:ascii="Century Gothic" w:hAnsi="Century Gothic"/>
          <w:sz w:val="24"/>
          <w:szCs w:val="24"/>
          <w:lang w:eastAsia="ko-KR"/>
        </w:rPr>
        <w:t xml:space="preserve">direttore Chirurgia senologica, la </w:t>
      </w:r>
      <w:proofErr w:type="spellStart"/>
      <w:r>
        <w:rPr>
          <w:rFonts w:ascii="Century Gothic" w:hAnsi="Century Gothic"/>
          <w:sz w:val="24"/>
          <w:szCs w:val="24"/>
          <w:lang w:eastAsia="ko-KR"/>
        </w:rPr>
        <w:t>Breast</w:t>
      </w:r>
      <w:proofErr w:type="spellEnd"/>
      <w:r>
        <w:rPr>
          <w:rFonts w:ascii="Century Gothic" w:hAnsi="Century Gothic"/>
          <w:sz w:val="24"/>
          <w:szCs w:val="24"/>
          <w:lang w:eastAsia="ko-KR"/>
        </w:rPr>
        <w:t xml:space="preserve"> Unit è composta da: chirurghi, chirurghi plastici, oncologi, dietologi, psicologi, radiologi, radioterapisti, </w:t>
      </w:r>
      <w:r w:rsidR="00B94FF0">
        <w:rPr>
          <w:rFonts w:ascii="Century Gothic" w:hAnsi="Century Gothic"/>
          <w:sz w:val="24"/>
          <w:szCs w:val="24"/>
          <w:lang w:eastAsia="ko-KR"/>
        </w:rPr>
        <w:t>genetisti, infermieri.</w:t>
      </w:r>
      <w:r>
        <w:rPr>
          <w:rFonts w:ascii="Century Gothic" w:hAnsi="Century Gothic"/>
          <w:sz w:val="24"/>
          <w:szCs w:val="24"/>
          <w:lang w:eastAsia="ko-KR"/>
        </w:rPr>
        <w:t xml:space="preserve">  </w:t>
      </w:r>
    </w:p>
    <w:p w14:paraId="2BB23C29" w14:textId="77777777" w:rsidR="00073A05" w:rsidRDefault="00073A05" w:rsidP="00694E7C">
      <w:pPr>
        <w:suppressAutoHyphens w:val="0"/>
        <w:spacing w:line="256" w:lineRule="auto"/>
        <w:jc w:val="both"/>
        <w:rPr>
          <w:rFonts w:ascii="Century Gothic" w:eastAsia="Calibri" w:hAnsi="Century Gothic"/>
          <w:kern w:val="2"/>
          <w:sz w:val="24"/>
          <w:szCs w:val="24"/>
          <w:lang w:eastAsia="en-US"/>
        </w:rPr>
      </w:pPr>
    </w:p>
    <w:p w14:paraId="7F3C3EE5" w14:textId="5C9D6829" w:rsidR="00B30658" w:rsidRDefault="00694E7C" w:rsidP="00694E7C">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kern w:val="2"/>
          <w:sz w:val="24"/>
          <w:szCs w:val="24"/>
          <w:lang w:eastAsia="en-US"/>
        </w:rPr>
        <w:t xml:space="preserve">Gli eventi </w:t>
      </w:r>
      <w:r w:rsidR="00073A05">
        <w:rPr>
          <w:rFonts w:ascii="Century Gothic" w:eastAsia="Calibri" w:hAnsi="Century Gothic"/>
          <w:b/>
          <w:kern w:val="2"/>
          <w:sz w:val="24"/>
          <w:szCs w:val="24"/>
          <w:lang w:eastAsia="en-US"/>
        </w:rPr>
        <w:t>informativi</w:t>
      </w:r>
      <w:r>
        <w:rPr>
          <w:rFonts w:ascii="Century Gothic" w:eastAsia="Calibri" w:hAnsi="Century Gothic"/>
          <w:b/>
          <w:kern w:val="2"/>
          <w:sz w:val="24"/>
          <w:szCs w:val="24"/>
          <w:lang w:eastAsia="en-US"/>
        </w:rPr>
        <w:t xml:space="preserve">. </w:t>
      </w:r>
      <w:r w:rsidRPr="00694E7C">
        <w:rPr>
          <w:rFonts w:ascii="Century Gothic" w:eastAsia="Calibri" w:hAnsi="Century Gothic"/>
          <w:kern w:val="2"/>
          <w:sz w:val="24"/>
          <w:szCs w:val="24"/>
          <w:lang w:eastAsia="en-US"/>
        </w:rPr>
        <w:t>Tre appuntamenti aperti al pubblico che si terranno nella sala mostre del Polo Confortini di Borgo Trento.</w:t>
      </w:r>
      <w:r>
        <w:rPr>
          <w:rFonts w:ascii="Century Gothic" w:eastAsia="Calibri" w:hAnsi="Century Gothic"/>
          <w:b/>
          <w:kern w:val="2"/>
          <w:sz w:val="24"/>
          <w:szCs w:val="24"/>
          <w:lang w:eastAsia="en-US"/>
        </w:rPr>
        <w:t xml:space="preserve"> </w:t>
      </w:r>
      <w:r w:rsidR="00B30658">
        <w:rPr>
          <w:rFonts w:ascii="Century Gothic" w:eastAsia="Calibri" w:hAnsi="Century Gothic"/>
          <w:kern w:val="2"/>
          <w:sz w:val="24"/>
          <w:szCs w:val="24"/>
          <w:lang w:eastAsia="en-US"/>
        </w:rPr>
        <w:t xml:space="preserve">Si parte il 22 aprile con </w:t>
      </w:r>
      <w:r>
        <w:rPr>
          <w:rFonts w:ascii="Century Gothic" w:eastAsia="Calibri" w:hAnsi="Century Gothic"/>
          <w:kern w:val="2"/>
          <w:sz w:val="24"/>
          <w:szCs w:val="24"/>
          <w:lang w:eastAsia="en-US"/>
        </w:rPr>
        <w:t>l’</w:t>
      </w:r>
      <w:r w:rsidR="00B30658">
        <w:rPr>
          <w:rFonts w:ascii="Century Gothic" w:eastAsia="Calibri" w:hAnsi="Century Gothic"/>
          <w:kern w:val="2"/>
          <w:sz w:val="24"/>
          <w:szCs w:val="24"/>
          <w:lang w:eastAsia="en-US"/>
        </w:rPr>
        <w:t>evento divulgativo</w:t>
      </w:r>
      <w:r w:rsidR="00BC6A91">
        <w:rPr>
          <w:rFonts w:ascii="Century Gothic" w:eastAsia="Calibri" w:hAnsi="Century Gothic"/>
          <w:kern w:val="2"/>
          <w:sz w:val="24"/>
          <w:szCs w:val="24"/>
          <w:lang w:eastAsia="en-US"/>
        </w:rPr>
        <w:t xml:space="preserve"> a cura dell’Oncologia medica</w:t>
      </w:r>
      <w:r w:rsidR="00B30658">
        <w:rPr>
          <w:rFonts w:ascii="Century Gothic" w:eastAsia="Calibri" w:hAnsi="Century Gothic"/>
          <w:kern w:val="2"/>
          <w:sz w:val="24"/>
          <w:szCs w:val="24"/>
          <w:lang w:eastAsia="en-US"/>
        </w:rPr>
        <w:t xml:space="preserve"> </w:t>
      </w:r>
      <w:r w:rsidR="00BC6A91">
        <w:rPr>
          <w:rFonts w:ascii="Century Gothic" w:eastAsia="Calibri" w:hAnsi="Century Gothic"/>
          <w:kern w:val="2"/>
          <w:sz w:val="24"/>
          <w:szCs w:val="24"/>
          <w:lang w:eastAsia="en-US"/>
        </w:rPr>
        <w:t>“T</w:t>
      </w:r>
      <w:r w:rsidR="00BC6A91" w:rsidRPr="00B30658">
        <w:rPr>
          <w:rFonts w:ascii="Century Gothic" w:eastAsia="Calibri" w:hAnsi="Century Gothic"/>
          <w:kern w:val="2"/>
          <w:sz w:val="24"/>
          <w:szCs w:val="24"/>
          <w:lang w:eastAsia="en-US"/>
        </w:rPr>
        <w:t>umore mammario precoce: aderenza alla terapia</w:t>
      </w:r>
      <w:r w:rsidR="00BC6A91">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dalle </w:t>
      </w:r>
      <w:r w:rsidR="00B30658" w:rsidRPr="00B30658">
        <w:rPr>
          <w:rFonts w:ascii="Century Gothic" w:eastAsia="Calibri" w:hAnsi="Century Gothic"/>
          <w:kern w:val="2"/>
          <w:sz w:val="24"/>
          <w:szCs w:val="24"/>
          <w:lang w:eastAsia="en-US"/>
        </w:rPr>
        <w:t>15.30</w:t>
      </w:r>
      <w:r>
        <w:rPr>
          <w:rFonts w:ascii="Century Gothic" w:eastAsia="Calibri" w:hAnsi="Century Gothic"/>
          <w:kern w:val="2"/>
          <w:sz w:val="24"/>
          <w:szCs w:val="24"/>
          <w:lang w:eastAsia="en-US"/>
        </w:rPr>
        <w:t xml:space="preserve"> alle 1</w:t>
      </w:r>
      <w:r w:rsidR="00B30658" w:rsidRPr="00B30658">
        <w:rPr>
          <w:rFonts w:ascii="Century Gothic" w:eastAsia="Calibri" w:hAnsi="Century Gothic"/>
          <w:kern w:val="2"/>
          <w:sz w:val="24"/>
          <w:szCs w:val="24"/>
          <w:lang w:eastAsia="en-US"/>
        </w:rPr>
        <w:t>7</w:t>
      </w:r>
      <w:r w:rsidR="00073A05">
        <w:rPr>
          <w:rFonts w:ascii="Century Gothic" w:eastAsia="Calibri" w:hAnsi="Century Gothic"/>
          <w:kern w:val="2"/>
          <w:sz w:val="24"/>
          <w:szCs w:val="24"/>
          <w:lang w:eastAsia="en-US"/>
        </w:rPr>
        <w:t>, accesso libero</w:t>
      </w:r>
      <w:r w:rsidR="00BC6A91">
        <w:rPr>
          <w:rFonts w:ascii="Century Gothic" w:eastAsia="Calibri" w:hAnsi="Century Gothic"/>
          <w:kern w:val="2"/>
          <w:sz w:val="24"/>
          <w:szCs w:val="24"/>
          <w:lang w:eastAsia="en-US"/>
        </w:rPr>
        <w:t xml:space="preserve">. </w:t>
      </w:r>
    </w:p>
    <w:p w14:paraId="7F2E333B" w14:textId="6F8415D9" w:rsidR="00694E7C" w:rsidRDefault="00694E7C" w:rsidP="00694E7C">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Il </w:t>
      </w:r>
      <w:r w:rsidRPr="00BC6A91">
        <w:rPr>
          <w:rFonts w:ascii="Century Gothic" w:eastAsia="Calibri" w:hAnsi="Century Gothic"/>
          <w:kern w:val="2"/>
          <w:sz w:val="24"/>
          <w:szCs w:val="24"/>
          <w:lang w:eastAsia="en-US"/>
        </w:rPr>
        <w:t>28 aprile</w:t>
      </w:r>
      <w:r>
        <w:rPr>
          <w:rFonts w:ascii="Century Gothic" w:eastAsia="Calibri" w:hAnsi="Century Gothic"/>
          <w:kern w:val="2"/>
          <w:sz w:val="24"/>
          <w:szCs w:val="24"/>
          <w:lang w:eastAsia="en-US"/>
        </w:rPr>
        <w:t xml:space="preserve"> l’</w:t>
      </w:r>
      <w:proofErr w:type="spellStart"/>
      <w:r>
        <w:rPr>
          <w:rFonts w:ascii="Century Gothic" w:eastAsia="Calibri" w:hAnsi="Century Gothic"/>
          <w:kern w:val="2"/>
          <w:sz w:val="24"/>
          <w:szCs w:val="24"/>
          <w:lang w:eastAsia="en-US"/>
        </w:rPr>
        <w:t>Usd</w:t>
      </w:r>
      <w:proofErr w:type="spellEnd"/>
      <w:r>
        <w:rPr>
          <w:rFonts w:ascii="Century Gothic" w:eastAsia="Calibri" w:hAnsi="Century Gothic"/>
          <w:kern w:val="2"/>
          <w:sz w:val="24"/>
          <w:szCs w:val="24"/>
          <w:lang w:eastAsia="en-US"/>
        </w:rPr>
        <w:t xml:space="preserve"> Psicologia Clinica di Borgo Trento propone un’attività di gruppo esperienziale attraverso </w:t>
      </w:r>
      <w:r w:rsidRPr="00BC6A91">
        <w:rPr>
          <w:rFonts w:ascii="Century Gothic" w:eastAsia="Calibri" w:hAnsi="Century Gothic"/>
          <w:kern w:val="2"/>
          <w:sz w:val="24"/>
          <w:szCs w:val="24"/>
          <w:lang w:eastAsia="en-US"/>
        </w:rPr>
        <w:t>pratiche di rilassamento e consapevolezza di sé</w:t>
      </w:r>
      <w:r w:rsidR="00BC5D09">
        <w:rPr>
          <w:rFonts w:ascii="Century Gothic" w:eastAsia="Calibri" w:hAnsi="Century Gothic"/>
          <w:kern w:val="2"/>
          <w:sz w:val="24"/>
          <w:szCs w:val="24"/>
          <w:lang w:eastAsia="en-US"/>
        </w:rPr>
        <w:t xml:space="preserve"> dalle 11 alle 14 (evento su prenotazione alla mail </w:t>
      </w:r>
      <w:hyperlink r:id="rId8" w:history="1">
        <w:r w:rsidR="00BC5D09" w:rsidRPr="0064070A">
          <w:rPr>
            <w:rStyle w:val="Collegamentoipertestuale"/>
            <w:rFonts w:ascii="Century Gothic" w:eastAsia="Calibri" w:hAnsi="Century Gothic"/>
            <w:kern w:val="2"/>
            <w:sz w:val="24"/>
            <w:szCs w:val="24"/>
            <w:lang w:eastAsia="en-US"/>
          </w:rPr>
          <w:t>psicologia.clinica.bt@aovr.veneto.it</w:t>
        </w:r>
      </w:hyperlink>
      <w:r w:rsidR="00BC5D09">
        <w:rPr>
          <w:rFonts w:ascii="Century Gothic" w:eastAsia="Calibri" w:hAnsi="Century Gothic"/>
          <w:kern w:val="2"/>
          <w:sz w:val="24"/>
          <w:szCs w:val="24"/>
          <w:lang w:eastAsia="en-US"/>
        </w:rPr>
        <w:t>).</w:t>
      </w:r>
    </w:p>
    <w:p w14:paraId="2F82214E" w14:textId="3C45D0BC" w:rsidR="00694E7C" w:rsidRDefault="00694E7C" w:rsidP="00694E7C">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Infine, il 29 aprile si terrà “T</w:t>
      </w:r>
      <w:r w:rsidRPr="00BC6A91">
        <w:rPr>
          <w:rFonts w:ascii="Century Gothic" w:eastAsia="Calibri" w:hAnsi="Century Gothic"/>
          <w:kern w:val="2"/>
          <w:sz w:val="24"/>
          <w:szCs w:val="24"/>
          <w:lang w:eastAsia="en-US"/>
        </w:rPr>
        <w:t>umore mammario metastatico: nuove strategie terapeutic</w:t>
      </w:r>
      <w:r>
        <w:rPr>
          <w:rFonts w:ascii="Century Gothic" w:eastAsia="Calibri" w:hAnsi="Century Gothic"/>
          <w:kern w:val="2"/>
          <w:sz w:val="24"/>
          <w:szCs w:val="24"/>
          <w:lang w:eastAsia="en-US"/>
        </w:rPr>
        <w:t xml:space="preserve">he e percorsi di cura condivisi”, dalle </w:t>
      </w:r>
      <w:r w:rsidRPr="00B30658">
        <w:rPr>
          <w:rFonts w:ascii="Century Gothic" w:eastAsia="Calibri" w:hAnsi="Century Gothic"/>
          <w:kern w:val="2"/>
          <w:sz w:val="24"/>
          <w:szCs w:val="24"/>
          <w:lang w:eastAsia="en-US"/>
        </w:rPr>
        <w:t>15.30</w:t>
      </w:r>
      <w:r>
        <w:rPr>
          <w:rFonts w:ascii="Century Gothic" w:eastAsia="Calibri" w:hAnsi="Century Gothic"/>
          <w:kern w:val="2"/>
          <w:sz w:val="24"/>
          <w:szCs w:val="24"/>
          <w:lang w:eastAsia="en-US"/>
        </w:rPr>
        <w:t xml:space="preserve"> alle 1</w:t>
      </w:r>
      <w:r w:rsidRPr="00B30658">
        <w:rPr>
          <w:rFonts w:ascii="Century Gothic" w:eastAsia="Calibri" w:hAnsi="Century Gothic"/>
          <w:kern w:val="2"/>
          <w:sz w:val="24"/>
          <w:szCs w:val="24"/>
          <w:lang w:eastAsia="en-US"/>
        </w:rPr>
        <w:t>7</w:t>
      </w:r>
      <w:r>
        <w:rPr>
          <w:rFonts w:ascii="Century Gothic" w:eastAsia="Calibri" w:hAnsi="Century Gothic"/>
          <w:kern w:val="2"/>
          <w:sz w:val="24"/>
          <w:szCs w:val="24"/>
          <w:lang w:eastAsia="en-US"/>
        </w:rPr>
        <w:t xml:space="preserve">. </w:t>
      </w:r>
    </w:p>
    <w:p w14:paraId="11A3CFE9" w14:textId="77777777" w:rsidR="00F80C10" w:rsidRDefault="00F80C10" w:rsidP="00F80C10">
      <w:pPr>
        <w:suppressAutoHyphens w:val="0"/>
        <w:spacing w:line="256" w:lineRule="auto"/>
        <w:jc w:val="both"/>
        <w:rPr>
          <w:rFonts w:ascii="Century Gothic" w:eastAsia="Calibri" w:hAnsi="Century Gothic"/>
          <w:kern w:val="2"/>
          <w:sz w:val="24"/>
          <w:szCs w:val="24"/>
          <w:lang w:eastAsia="en-US"/>
        </w:rPr>
      </w:pPr>
    </w:p>
    <w:p w14:paraId="3F46FDEB" w14:textId="77777777" w:rsidR="000B050F" w:rsidRDefault="00F80C10" w:rsidP="00F80C10">
      <w:pPr>
        <w:suppressAutoHyphens w:val="0"/>
        <w:spacing w:line="256" w:lineRule="auto"/>
        <w:jc w:val="both"/>
        <w:rPr>
          <w:rFonts w:ascii="Century Gothic" w:eastAsia="Calibri" w:hAnsi="Century Gothic"/>
          <w:kern w:val="2"/>
          <w:sz w:val="24"/>
          <w:szCs w:val="24"/>
          <w:lang w:eastAsia="en-US"/>
        </w:rPr>
      </w:pPr>
      <w:r w:rsidRPr="00945CFD">
        <w:rPr>
          <w:rFonts w:ascii="Century Gothic" w:eastAsia="Calibri" w:hAnsi="Century Gothic"/>
          <w:b/>
          <w:kern w:val="2"/>
          <w:sz w:val="24"/>
          <w:szCs w:val="24"/>
          <w:lang w:eastAsia="en-US"/>
        </w:rPr>
        <w:t>Visite gratuite.</w:t>
      </w:r>
      <w:r>
        <w:rPr>
          <w:rFonts w:ascii="Century Gothic" w:eastAsia="Calibri" w:hAnsi="Century Gothic"/>
          <w:kern w:val="2"/>
          <w:sz w:val="24"/>
          <w:szCs w:val="24"/>
          <w:lang w:eastAsia="en-US"/>
        </w:rPr>
        <w:t xml:space="preserve"> Il </w:t>
      </w:r>
      <w:r w:rsidRPr="00F80C10">
        <w:rPr>
          <w:rFonts w:ascii="Century Gothic" w:eastAsia="Calibri" w:hAnsi="Century Gothic"/>
          <w:kern w:val="2"/>
          <w:sz w:val="24"/>
          <w:szCs w:val="24"/>
          <w:lang w:eastAsia="en-US"/>
        </w:rPr>
        <w:t>28 aprile</w:t>
      </w:r>
      <w:r>
        <w:rPr>
          <w:rFonts w:ascii="Century Gothic" w:eastAsia="Calibri" w:hAnsi="Century Gothic"/>
          <w:kern w:val="2"/>
          <w:sz w:val="24"/>
          <w:szCs w:val="24"/>
          <w:lang w:eastAsia="en-US"/>
        </w:rPr>
        <w:t xml:space="preserve"> nei p</w:t>
      </w:r>
      <w:r w:rsidRPr="00F80C10">
        <w:rPr>
          <w:rFonts w:ascii="Century Gothic" w:eastAsia="Calibri" w:hAnsi="Century Gothic"/>
          <w:kern w:val="2"/>
          <w:sz w:val="24"/>
          <w:szCs w:val="24"/>
          <w:lang w:eastAsia="en-US"/>
        </w:rPr>
        <w:t xml:space="preserve">oliambulatori </w:t>
      </w:r>
      <w:r w:rsidR="00BC5D09">
        <w:rPr>
          <w:rFonts w:ascii="Century Gothic" w:eastAsia="Calibri" w:hAnsi="Century Gothic"/>
          <w:kern w:val="2"/>
          <w:sz w:val="24"/>
          <w:szCs w:val="24"/>
          <w:lang w:eastAsia="en-US"/>
        </w:rPr>
        <w:t xml:space="preserve">di Chirurgia senologica (n. 60-61 </w:t>
      </w:r>
      <w:r>
        <w:rPr>
          <w:rFonts w:ascii="Century Gothic" w:eastAsia="Calibri" w:hAnsi="Century Gothic"/>
          <w:kern w:val="2"/>
          <w:sz w:val="24"/>
          <w:szCs w:val="24"/>
          <w:lang w:eastAsia="en-US"/>
        </w:rPr>
        <w:t xml:space="preserve">polo Confortini 3° piano), l’equipe di </w:t>
      </w:r>
      <w:proofErr w:type="spellStart"/>
      <w:r>
        <w:rPr>
          <w:rFonts w:ascii="Century Gothic" w:eastAsia="Calibri" w:hAnsi="Century Gothic"/>
          <w:kern w:val="2"/>
          <w:sz w:val="24"/>
          <w:szCs w:val="24"/>
          <w:lang w:eastAsia="en-US"/>
        </w:rPr>
        <w:t>Uoc</w:t>
      </w:r>
      <w:proofErr w:type="spellEnd"/>
      <w:r>
        <w:rPr>
          <w:rFonts w:ascii="Century Gothic" w:eastAsia="Calibri" w:hAnsi="Century Gothic"/>
          <w:kern w:val="2"/>
          <w:sz w:val="24"/>
          <w:szCs w:val="24"/>
          <w:lang w:eastAsia="en-US"/>
        </w:rPr>
        <w:t xml:space="preserve"> Chirurgia</w:t>
      </w:r>
      <w:r w:rsidR="00945CFD">
        <w:rPr>
          <w:rFonts w:ascii="Century Gothic" w:eastAsia="Calibri" w:hAnsi="Century Gothic"/>
          <w:kern w:val="2"/>
          <w:sz w:val="24"/>
          <w:szCs w:val="24"/>
          <w:lang w:eastAsia="en-US"/>
        </w:rPr>
        <w:t xml:space="preserve"> senologica </w:t>
      </w:r>
      <w:r>
        <w:rPr>
          <w:rFonts w:ascii="Century Gothic" w:eastAsia="Calibri" w:hAnsi="Century Gothic"/>
          <w:kern w:val="2"/>
          <w:sz w:val="24"/>
          <w:szCs w:val="24"/>
          <w:lang w:eastAsia="en-US"/>
        </w:rPr>
        <w:t xml:space="preserve">e </w:t>
      </w:r>
      <w:proofErr w:type="spellStart"/>
      <w:r>
        <w:rPr>
          <w:rFonts w:ascii="Century Gothic" w:eastAsia="Calibri" w:hAnsi="Century Gothic"/>
          <w:kern w:val="2"/>
          <w:sz w:val="24"/>
          <w:szCs w:val="24"/>
          <w:lang w:eastAsia="en-US"/>
        </w:rPr>
        <w:t>Usd</w:t>
      </w:r>
      <w:proofErr w:type="spellEnd"/>
      <w:r>
        <w:rPr>
          <w:rFonts w:ascii="Century Gothic" w:eastAsia="Calibri" w:hAnsi="Century Gothic"/>
          <w:kern w:val="2"/>
          <w:sz w:val="24"/>
          <w:szCs w:val="24"/>
          <w:lang w:eastAsia="en-US"/>
        </w:rPr>
        <w:t xml:space="preserve"> G</w:t>
      </w:r>
      <w:r w:rsidRPr="00F80C10">
        <w:rPr>
          <w:rFonts w:ascii="Century Gothic" w:eastAsia="Calibri" w:hAnsi="Century Gothic"/>
          <w:kern w:val="2"/>
          <w:sz w:val="24"/>
          <w:szCs w:val="24"/>
          <w:lang w:eastAsia="en-US"/>
        </w:rPr>
        <w:t>enetica medica</w:t>
      </w:r>
      <w:r>
        <w:rPr>
          <w:rFonts w:ascii="Century Gothic" w:eastAsia="Calibri" w:hAnsi="Century Gothic"/>
          <w:kern w:val="2"/>
          <w:sz w:val="24"/>
          <w:szCs w:val="24"/>
          <w:lang w:eastAsia="en-US"/>
        </w:rPr>
        <w:t xml:space="preserve"> </w:t>
      </w:r>
      <w:r w:rsidR="00945CFD">
        <w:rPr>
          <w:rFonts w:ascii="Century Gothic" w:eastAsia="Calibri" w:hAnsi="Century Gothic"/>
          <w:kern w:val="2"/>
          <w:sz w:val="24"/>
          <w:szCs w:val="24"/>
          <w:lang w:eastAsia="en-US"/>
        </w:rPr>
        <w:t>erogano</w:t>
      </w:r>
      <w:r>
        <w:rPr>
          <w:rFonts w:ascii="Century Gothic" w:eastAsia="Calibri" w:hAnsi="Century Gothic"/>
          <w:kern w:val="2"/>
          <w:sz w:val="24"/>
          <w:szCs w:val="24"/>
          <w:lang w:eastAsia="en-US"/>
        </w:rPr>
        <w:t xml:space="preserve"> visite con valutazione genetica </w:t>
      </w:r>
      <w:r w:rsidR="00945CFD">
        <w:rPr>
          <w:rFonts w:ascii="Century Gothic" w:eastAsia="Calibri" w:hAnsi="Century Gothic"/>
          <w:kern w:val="2"/>
          <w:sz w:val="24"/>
          <w:szCs w:val="24"/>
          <w:lang w:eastAsia="en-US"/>
        </w:rPr>
        <w:t>dalle 15 alle 17.</w:t>
      </w:r>
      <w:r w:rsidRPr="00F80C10">
        <w:rPr>
          <w:rFonts w:ascii="Century Gothic" w:eastAsia="Calibri" w:hAnsi="Century Gothic"/>
          <w:kern w:val="2"/>
          <w:sz w:val="24"/>
          <w:szCs w:val="24"/>
          <w:lang w:eastAsia="en-US"/>
        </w:rPr>
        <w:t>30</w:t>
      </w:r>
      <w:r w:rsidR="000B050F">
        <w:rPr>
          <w:rFonts w:ascii="Century Gothic" w:eastAsia="Calibri" w:hAnsi="Century Gothic"/>
          <w:kern w:val="2"/>
          <w:sz w:val="24"/>
          <w:szCs w:val="24"/>
          <w:lang w:eastAsia="en-US"/>
        </w:rPr>
        <w:t xml:space="preserve"> (la prenotazione avviene alla mail </w:t>
      </w:r>
      <w:hyperlink r:id="rId9" w:history="1">
        <w:r w:rsidR="000B050F" w:rsidRPr="0064070A">
          <w:rPr>
            <w:rStyle w:val="Collegamentoipertestuale"/>
            <w:rFonts w:ascii="Century Gothic" w:eastAsia="Calibri" w:hAnsi="Century Gothic"/>
            <w:kern w:val="2"/>
            <w:sz w:val="24"/>
            <w:szCs w:val="24"/>
            <w:lang w:eastAsia="en-US"/>
          </w:rPr>
          <w:t>chirurgia.breast.unit@aovr.veneto.it</w:t>
        </w:r>
      </w:hyperlink>
      <w:r w:rsidR="000B050F">
        <w:rPr>
          <w:rFonts w:ascii="Century Gothic" w:eastAsia="Calibri" w:hAnsi="Century Gothic"/>
          <w:kern w:val="2"/>
          <w:sz w:val="24"/>
          <w:szCs w:val="24"/>
          <w:lang w:eastAsia="en-US"/>
        </w:rPr>
        <w:t>).</w:t>
      </w:r>
    </w:p>
    <w:p w14:paraId="64C4BA4E" w14:textId="05DD54F9" w:rsidR="00F80C10" w:rsidRPr="00F80C10" w:rsidRDefault="00945CFD" w:rsidP="00F80C10">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Lo stesso giorno al policlinico di Borgo Roma dalle 15.30 alle 18.30 nella </w:t>
      </w:r>
      <w:proofErr w:type="spellStart"/>
      <w:r>
        <w:rPr>
          <w:rFonts w:ascii="Century Gothic" w:eastAsia="Calibri" w:hAnsi="Century Gothic"/>
          <w:kern w:val="2"/>
          <w:sz w:val="24"/>
          <w:szCs w:val="24"/>
          <w:lang w:eastAsia="en-US"/>
        </w:rPr>
        <w:t>Uoc</w:t>
      </w:r>
      <w:proofErr w:type="spellEnd"/>
      <w:r>
        <w:rPr>
          <w:rFonts w:ascii="Century Gothic" w:eastAsia="Calibri" w:hAnsi="Century Gothic"/>
          <w:kern w:val="2"/>
          <w:sz w:val="24"/>
          <w:szCs w:val="24"/>
          <w:lang w:eastAsia="en-US"/>
        </w:rPr>
        <w:t xml:space="preserve"> Radiologia (1° piano zona attesa rosa) </w:t>
      </w:r>
      <w:r w:rsidR="000B050F">
        <w:rPr>
          <w:rFonts w:ascii="Century Gothic" w:eastAsia="Calibri" w:hAnsi="Century Gothic"/>
          <w:kern w:val="2"/>
          <w:sz w:val="24"/>
          <w:szCs w:val="24"/>
          <w:lang w:eastAsia="en-US"/>
        </w:rPr>
        <w:t>sarà</w:t>
      </w:r>
      <w:r>
        <w:rPr>
          <w:rFonts w:ascii="Century Gothic" w:eastAsia="Calibri" w:hAnsi="Century Gothic"/>
          <w:kern w:val="2"/>
          <w:sz w:val="24"/>
          <w:szCs w:val="24"/>
          <w:lang w:eastAsia="en-US"/>
        </w:rPr>
        <w:t xml:space="preserve"> possibile </w:t>
      </w:r>
      <w:r w:rsidR="000B050F">
        <w:rPr>
          <w:rFonts w:ascii="Century Gothic" w:eastAsia="Calibri" w:hAnsi="Century Gothic"/>
          <w:kern w:val="2"/>
          <w:sz w:val="24"/>
          <w:szCs w:val="24"/>
          <w:lang w:eastAsia="en-US"/>
        </w:rPr>
        <w:t xml:space="preserve">sottoporsi a </w:t>
      </w:r>
      <w:r w:rsidR="00F80C10" w:rsidRPr="00F80C10">
        <w:rPr>
          <w:rFonts w:ascii="Century Gothic" w:eastAsia="Calibri" w:hAnsi="Century Gothic"/>
          <w:kern w:val="2"/>
          <w:sz w:val="24"/>
          <w:szCs w:val="24"/>
          <w:lang w:eastAsia="en-US"/>
        </w:rPr>
        <w:t xml:space="preserve">visita </w:t>
      </w:r>
      <w:r>
        <w:rPr>
          <w:rFonts w:ascii="Century Gothic" w:eastAsia="Calibri" w:hAnsi="Century Gothic"/>
          <w:kern w:val="2"/>
          <w:sz w:val="24"/>
          <w:szCs w:val="24"/>
          <w:lang w:eastAsia="en-US"/>
        </w:rPr>
        <w:t xml:space="preserve">ed ecografia </w:t>
      </w:r>
      <w:r>
        <w:rPr>
          <w:rFonts w:ascii="Century Gothic" w:eastAsia="Calibri" w:hAnsi="Century Gothic"/>
          <w:kern w:val="2"/>
          <w:sz w:val="24"/>
          <w:szCs w:val="24"/>
          <w:lang w:eastAsia="en-US"/>
        </w:rPr>
        <w:lastRenderedPageBreak/>
        <w:t>mammaria. Il s</w:t>
      </w:r>
      <w:r w:rsidR="00F80C10" w:rsidRPr="00F80C10">
        <w:rPr>
          <w:rFonts w:ascii="Century Gothic" w:eastAsia="Calibri" w:hAnsi="Century Gothic"/>
          <w:kern w:val="2"/>
          <w:sz w:val="24"/>
          <w:szCs w:val="24"/>
          <w:lang w:eastAsia="en-US"/>
        </w:rPr>
        <w:t xml:space="preserve">ervizio </w:t>
      </w:r>
      <w:r>
        <w:rPr>
          <w:rFonts w:ascii="Century Gothic" w:eastAsia="Calibri" w:hAnsi="Century Gothic"/>
          <w:kern w:val="2"/>
          <w:sz w:val="24"/>
          <w:szCs w:val="24"/>
          <w:lang w:eastAsia="en-US"/>
        </w:rPr>
        <w:t xml:space="preserve">è </w:t>
      </w:r>
      <w:r w:rsidR="00F80C10" w:rsidRPr="00F80C10">
        <w:rPr>
          <w:rFonts w:ascii="Century Gothic" w:eastAsia="Calibri" w:hAnsi="Century Gothic"/>
          <w:kern w:val="2"/>
          <w:sz w:val="24"/>
          <w:szCs w:val="24"/>
          <w:lang w:eastAsia="en-US"/>
        </w:rPr>
        <w:t>dedicato a giovani donne tra i 25 e 35 anni</w:t>
      </w:r>
      <w:r w:rsidR="000B050F">
        <w:rPr>
          <w:rFonts w:ascii="Century Gothic" w:eastAsia="Calibri" w:hAnsi="Century Gothic"/>
          <w:kern w:val="2"/>
          <w:sz w:val="24"/>
          <w:szCs w:val="24"/>
          <w:lang w:eastAsia="en-US"/>
        </w:rPr>
        <w:t xml:space="preserve"> e si prenota chiamando il numero </w:t>
      </w:r>
      <w:r w:rsidR="000B050F" w:rsidRPr="000B050F">
        <w:rPr>
          <w:rFonts w:ascii="Century Gothic" w:eastAsia="Calibri" w:hAnsi="Century Gothic"/>
          <w:kern w:val="2"/>
          <w:sz w:val="24"/>
          <w:szCs w:val="24"/>
          <w:lang w:eastAsia="en-US"/>
        </w:rPr>
        <w:t>045</w:t>
      </w:r>
      <w:r w:rsidR="000B050F">
        <w:rPr>
          <w:rFonts w:ascii="Century Gothic" w:eastAsia="Calibri" w:hAnsi="Century Gothic"/>
          <w:kern w:val="2"/>
          <w:sz w:val="24"/>
          <w:szCs w:val="24"/>
          <w:lang w:eastAsia="en-US"/>
        </w:rPr>
        <w:t xml:space="preserve"> </w:t>
      </w:r>
      <w:r w:rsidR="000B050F" w:rsidRPr="000B050F">
        <w:rPr>
          <w:rFonts w:ascii="Century Gothic" w:eastAsia="Calibri" w:hAnsi="Century Gothic"/>
          <w:kern w:val="2"/>
          <w:sz w:val="24"/>
          <w:szCs w:val="24"/>
          <w:lang w:eastAsia="en-US"/>
        </w:rPr>
        <w:t>812</w:t>
      </w:r>
      <w:r w:rsidR="000B050F">
        <w:rPr>
          <w:rFonts w:ascii="Century Gothic" w:eastAsia="Calibri" w:hAnsi="Century Gothic"/>
          <w:kern w:val="2"/>
          <w:sz w:val="24"/>
          <w:szCs w:val="24"/>
          <w:lang w:eastAsia="en-US"/>
        </w:rPr>
        <w:t xml:space="preserve"> </w:t>
      </w:r>
      <w:r w:rsidR="000B050F" w:rsidRPr="000B050F">
        <w:rPr>
          <w:rFonts w:ascii="Century Gothic" w:eastAsia="Calibri" w:hAnsi="Century Gothic"/>
          <w:kern w:val="2"/>
          <w:sz w:val="24"/>
          <w:szCs w:val="24"/>
          <w:lang w:eastAsia="en-US"/>
        </w:rPr>
        <w:t>4301</w:t>
      </w:r>
      <w:r w:rsidR="000B050F">
        <w:rPr>
          <w:rFonts w:ascii="Century Gothic" w:eastAsia="Calibri" w:hAnsi="Century Gothic"/>
          <w:kern w:val="2"/>
          <w:sz w:val="24"/>
          <w:szCs w:val="24"/>
          <w:lang w:eastAsia="en-US"/>
        </w:rPr>
        <w:t xml:space="preserve">. </w:t>
      </w:r>
    </w:p>
    <w:p w14:paraId="70487A50" w14:textId="2602C618" w:rsidR="00251022" w:rsidRDefault="00945CFD" w:rsidP="00BC5D09">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Il </w:t>
      </w:r>
      <w:r w:rsidR="00F80C10" w:rsidRPr="00F80C10">
        <w:rPr>
          <w:rFonts w:ascii="Century Gothic" w:eastAsia="Calibri" w:hAnsi="Century Gothic"/>
          <w:kern w:val="2"/>
          <w:sz w:val="24"/>
          <w:szCs w:val="24"/>
          <w:lang w:eastAsia="en-US"/>
        </w:rPr>
        <w:t>29 aprile</w:t>
      </w:r>
      <w:r w:rsidR="000B050F">
        <w:rPr>
          <w:rFonts w:ascii="Century Gothic" w:eastAsia="Calibri" w:hAnsi="Century Gothic"/>
          <w:kern w:val="2"/>
          <w:sz w:val="24"/>
          <w:szCs w:val="24"/>
          <w:lang w:eastAsia="en-US"/>
        </w:rPr>
        <w:t>,</w:t>
      </w:r>
      <w:r w:rsidR="00F80C10" w:rsidRPr="00F80C10">
        <w:rPr>
          <w:rFonts w:ascii="Century Gothic" w:eastAsia="Calibri" w:hAnsi="Century Gothic"/>
          <w:kern w:val="2"/>
          <w:sz w:val="24"/>
          <w:szCs w:val="24"/>
          <w:lang w:eastAsia="en-US"/>
        </w:rPr>
        <w:t xml:space="preserve"> </w:t>
      </w:r>
      <w:r w:rsidR="000B050F">
        <w:rPr>
          <w:rFonts w:ascii="Century Gothic" w:eastAsia="Calibri" w:hAnsi="Century Gothic"/>
          <w:kern w:val="2"/>
          <w:sz w:val="24"/>
          <w:szCs w:val="24"/>
          <w:lang w:eastAsia="en-US"/>
        </w:rPr>
        <w:t xml:space="preserve">al </w:t>
      </w:r>
      <w:r w:rsidR="001C0E3D">
        <w:rPr>
          <w:rFonts w:ascii="Century Gothic" w:eastAsia="Calibri" w:hAnsi="Century Gothic"/>
          <w:kern w:val="2"/>
          <w:sz w:val="24"/>
          <w:szCs w:val="24"/>
          <w:lang w:eastAsia="en-US"/>
        </w:rPr>
        <w:t xml:space="preserve">padiglione </w:t>
      </w:r>
      <w:r w:rsidR="000B050F">
        <w:rPr>
          <w:rFonts w:ascii="Century Gothic" w:eastAsia="Calibri" w:hAnsi="Century Gothic"/>
          <w:kern w:val="2"/>
          <w:sz w:val="24"/>
          <w:szCs w:val="24"/>
          <w:lang w:eastAsia="en-US"/>
        </w:rPr>
        <w:t xml:space="preserve">14 alla Diagnostica senologica </w:t>
      </w:r>
      <w:r w:rsidR="001C0E3D">
        <w:rPr>
          <w:rFonts w:ascii="Century Gothic" w:eastAsia="Calibri" w:hAnsi="Century Gothic"/>
          <w:kern w:val="2"/>
          <w:sz w:val="24"/>
          <w:szCs w:val="24"/>
          <w:lang w:eastAsia="en-US"/>
        </w:rPr>
        <w:t>di Borgo Trento,</w:t>
      </w:r>
      <w:r w:rsidR="000B050F">
        <w:rPr>
          <w:rFonts w:ascii="Century Gothic" w:eastAsia="Calibri" w:hAnsi="Century Gothic"/>
          <w:kern w:val="2"/>
          <w:sz w:val="24"/>
          <w:szCs w:val="24"/>
          <w:lang w:eastAsia="en-US"/>
        </w:rPr>
        <w:t xml:space="preserve"> saranno offerte visite </w:t>
      </w:r>
      <w:r w:rsidR="001C0E3D">
        <w:rPr>
          <w:rFonts w:ascii="Century Gothic" w:eastAsia="Calibri" w:hAnsi="Century Gothic"/>
          <w:kern w:val="2"/>
          <w:sz w:val="24"/>
          <w:szCs w:val="24"/>
          <w:lang w:eastAsia="en-US"/>
        </w:rPr>
        <w:t>senologiche ed ecografia mammaria dalle 8 alle 13, a cura dell’</w:t>
      </w:r>
      <w:proofErr w:type="spellStart"/>
      <w:r w:rsidR="001C0E3D">
        <w:rPr>
          <w:rFonts w:ascii="Century Gothic" w:eastAsia="Calibri" w:hAnsi="Century Gothic"/>
          <w:kern w:val="2"/>
          <w:sz w:val="24"/>
          <w:szCs w:val="24"/>
          <w:lang w:eastAsia="en-US"/>
        </w:rPr>
        <w:t>Uoc</w:t>
      </w:r>
      <w:proofErr w:type="spellEnd"/>
      <w:r w:rsidR="001C0E3D">
        <w:rPr>
          <w:rFonts w:ascii="Century Gothic" w:eastAsia="Calibri" w:hAnsi="Century Gothic"/>
          <w:kern w:val="2"/>
          <w:sz w:val="24"/>
          <w:szCs w:val="24"/>
          <w:lang w:eastAsia="en-US"/>
        </w:rPr>
        <w:t xml:space="preserve"> </w:t>
      </w:r>
      <w:r w:rsidR="00F80C10" w:rsidRPr="00F80C10">
        <w:rPr>
          <w:rFonts w:ascii="Century Gothic" w:eastAsia="Calibri" w:hAnsi="Century Gothic"/>
          <w:kern w:val="2"/>
          <w:sz w:val="24"/>
          <w:szCs w:val="24"/>
          <w:lang w:eastAsia="en-US"/>
        </w:rPr>
        <w:t>Radiologia Borgo Trento e Chirurgia Senologica</w:t>
      </w:r>
      <w:r w:rsidR="000B050F">
        <w:rPr>
          <w:rFonts w:ascii="Century Gothic" w:eastAsia="Calibri" w:hAnsi="Century Gothic"/>
          <w:kern w:val="2"/>
          <w:sz w:val="24"/>
          <w:szCs w:val="24"/>
          <w:lang w:eastAsia="en-US"/>
        </w:rPr>
        <w:t xml:space="preserve"> (</w:t>
      </w:r>
      <w:r w:rsidR="000B050F" w:rsidRPr="000B050F">
        <w:rPr>
          <w:rFonts w:ascii="Century Gothic" w:eastAsia="Calibri" w:hAnsi="Century Gothic"/>
          <w:kern w:val="2"/>
          <w:sz w:val="24"/>
          <w:szCs w:val="24"/>
          <w:lang w:eastAsia="en-US"/>
        </w:rPr>
        <w:t>prenotazione</w:t>
      </w:r>
      <w:r w:rsidR="000B050F">
        <w:rPr>
          <w:rFonts w:ascii="Century Gothic" w:eastAsia="Calibri" w:hAnsi="Century Gothic"/>
          <w:kern w:val="2"/>
          <w:sz w:val="24"/>
          <w:szCs w:val="24"/>
          <w:lang w:eastAsia="en-US"/>
        </w:rPr>
        <w:t xml:space="preserve"> alla mail </w:t>
      </w:r>
      <w:hyperlink r:id="rId10" w:history="1">
        <w:r w:rsidR="000B050F" w:rsidRPr="0064070A">
          <w:rPr>
            <w:rStyle w:val="Collegamentoipertestuale"/>
            <w:rFonts w:ascii="Century Gothic" w:eastAsia="Calibri" w:hAnsi="Century Gothic"/>
            <w:kern w:val="2"/>
            <w:sz w:val="24"/>
            <w:szCs w:val="24"/>
            <w:lang w:eastAsia="en-US"/>
          </w:rPr>
          <w:t>chirurgia.breast.unit@aovr.veneto.it</w:t>
        </w:r>
      </w:hyperlink>
      <w:r w:rsidR="000B050F">
        <w:rPr>
          <w:rFonts w:ascii="Century Gothic" w:eastAsia="Calibri" w:hAnsi="Century Gothic"/>
          <w:kern w:val="2"/>
          <w:sz w:val="24"/>
          <w:szCs w:val="24"/>
          <w:lang w:eastAsia="en-US"/>
        </w:rPr>
        <w:t xml:space="preserve">). </w:t>
      </w:r>
    </w:p>
    <w:p w14:paraId="5376607B" w14:textId="7F603FBF" w:rsidR="007D44C6" w:rsidRDefault="007D44C6" w:rsidP="00BC5D09">
      <w:pPr>
        <w:suppressAutoHyphens w:val="0"/>
        <w:spacing w:line="256" w:lineRule="auto"/>
        <w:jc w:val="both"/>
        <w:rPr>
          <w:rFonts w:ascii="Century Gothic" w:eastAsia="Calibri" w:hAnsi="Century Gothic"/>
          <w:kern w:val="2"/>
          <w:sz w:val="24"/>
          <w:szCs w:val="24"/>
          <w:lang w:eastAsia="en-US"/>
        </w:rPr>
      </w:pPr>
    </w:p>
    <w:p w14:paraId="59712DF1" w14:textId="3A90345B" w:rsidR="007D44C6" w:rsidRDefault="007D44C6" w:rsidP="007D44C6">
      <w:pPr>
        <w:suppressAutoHyphens w:val="0"/>
        <w:spacing w:line="256" w:lineRule="auto"/>
        <w:jc w:val="both"/>
        <w:rPr>
          <w:rFonts w:ascii="Century Gothic" w:eastAsia="Calibri" w:hAnsi="Century Gothic"/>
          <w:kern w:val="2"/>
          <w:sz w:val="24"/>
          <w:szCs w:val="24"/>
          <w:lang w:eastAsia="en-US"/>
        </w:rPr>
      </w:pPr>
      <w:r w:rsidRPr="001E34A4">
        <w:rPr>
          <w:rFonts w:ascii="Century Gothic" w:eastAsia="Calibri" w:hAnsi="Century Gothic"/>
          <w:b/>
          <w:kern w:val="2"/>
          <w:sz w:val="24"/>
          <w:szCs w:val="24"/>
          <w:lang w:eastAsia="en-US"/>
        </w:rPr>
        <w:t>Le due novità 2026</w:t>
      </w:r>
      <w:r>
        <w:rPr>
          <w:rFonts w:ascii="Century Gothic" w:eastAsia="Calibri" w:hAnsi="Century Gothic"/>
          <w:kern w:val="2"/>
          <w:sz w:val="24"/>
          <w:szCs w:val="24"/>
          <w:lang w:eastAsia="en-US"/>
        </w:rPr>
        <w:t xml:space="preserve">. </w:t>
      </w:r>
      <w:r w:rsidR="001E34A4">
        <w:rPr>
          <w:rFonts w:ascii="Century Gothic" w:eastAsia="Calibri" w:hAnsi="Century Gothic"/>
          <w:kern w:val="2"/>
          <w:sz w:val="24"/>
          <w:szCs w:val="24"/>
          <w:lang w:eastAsia="en-US"/>
        </w:rPr>
        <w:t>L</w:t>
      </w:r>
      <w:r w:rsidRPr="007D44C6">
        <w:rPr>
          <w:rFonts w:ascii="Century Gothic" w:eastAsia="Calibri" w:hAnsi="Century Gothic"/>
          <w:kern w:val="2"/>
          <w:sz w:val="24"/>
          <w:szCs w:val="24"/>
          <w:lang w:eastAsia="en-US"/>
        </w:rPr>
        <w:t xml:space="preserve">’attenzione al benessere delle persone riguarda l’immagine corporea e l’identità psico-fisica delle pazienti, dei </w:t>
      </w:r>
      <w:proofErr w:type="spellStart"/>
      <w:r w:rsidRPr="007D44C6">
        <w:rPr>
          <w:rFonts w:ascii="Century Gothic" w:eastAsia="Calibri" w:hAnsi="Century Gothic"/>
          <w:kern w:val="2"/>
          <w:sz w:val="24"/>
          <w:szCs w:val="24"/>
          <w:lang w:eastAsia="en-US"/>
        </w:rPr>
        <w:t>caregiver</w:t>
      </w:r>
      <w:proofErr w:type="spellEnd"/>
      <w:r w:rsidRPr="007D44C6">
        <w:rPr>
          <w:rFonts w:ascii="Century Gothic" w:eastAsia="Calibri" w:hAnsi="Century Gothic"/>
          <w:kern w:val="2"/>
          <w:sz w:val="24"/>
          <w:szCs w:val="24"/>
          <w:lang w:eastAsia="en-US"/>
        </w:rPr>
        <w:t xml:space="preserve"> e degli operatori sanitari. Tutti insieme, per la prima volta, parteciperanno alla </w:t>
      </w:r>
      <w:r w:rsidRPr="007D44C6">
        <w:rPr>
          <w:rFonts w:ascii="Century Gothic" w:eastAsia="Calibri" w:hAnsi="Century Gothic"/>
          <w:b/>
          <w:kern w:val="2"/>
          <w:sz w:val="24"/>
          <w:szCs w:val="24"/>
          <w:lang w:eastAsia="en-US"/>
        </w:rPr>
        <w:t>STRAVERONA</w:t>
      </w:r>
      <w:r w:rsidRPr="007D44C6">
        <w:rPr>
          <w:rFonts w:ascii="Century Gothic" w:eastAsia="Calibri" w:hAnsi="Century Gothic"/>
          <w:kern w:val="2"/>
          <w:sz w:val="24"/>
          <w:szCs w:val="24"/>
          <w:lang w:eastAsia="en-US"/>
        </w:rPr>
        <w:t xml:space="preserve">, storica corsa non competitiva della città di Verona, come momento aggregativo e </w:t>
      </w:r>
      <w:r w:rsidR="001E34A4">
        <w:rPr>
          <w:rFonts w:ascii="Century Gothic" w:eastAsia="Calibri" w:hAnsi="Century Gothic"/>
          <w:kern w:val="2"/>
          <w:sz w:val="24"/>
          <w:szCs w:val="24"/>
          <w:lang w:eastAsia="en-US"/>
        </w:rPr>
        <w:t>come azione concreta di</w:t>
      </w:r>
      <w:r w:rsidRPr="007D44C6">
        <w:rPr>
          <w:rFonts w:ascii="Century Gothic" w:eastAsia="Calibri" w:hAnsi="Century Gothic"/>
          <w:kern w:val="2"/>
          <w:sz w:val="24"/>
          <w:szCs w:val="24"/>
          <w:lang w:eastAsia="en-US"/>
        </w:rPr>
        <w:t xml:space="preserve"> un corretto stile di vita.</w:t>
      </w:r>
    </w:p>
    <w:p w14:paraId="493561CC" w14:textId="63A4B015" w:rsidR="001E34A4" w:rsidRPr="007D44C6" w:rsidRDefault="001E34A4" w:rsidP="007D44C6">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Inoltre, da quest’anno l’</w:t>
      </w:r>
      <w:proofErr w:type="spellStart"/>
      <w:r>
        <w:rPr>
          <w:rFonts w:ascii="Century Gothic" w:eastAsia="Calibri" w:hAnsi="Century Gothic"/>
          <w:kern w:val="2"/>
          <w:sz w:val="24"/>
          <w:szCs w:val="24"/>
          <w:lang w:eastAsia="en-US"/>
        </w:rPr>
        <w:t>Uoc</w:t>
      </w:r>
      <w:proofErr w:type="spellEnd"/>
      <w:r>
        <w:rPr>
          <w:rFonts w:ascii="Century Gothic" w:eastAsia="Calibri" w:hAnsi="Century Gothic"/>
          <w:kern w:val="2"/>
          <w:sz w:val="24"/>
          <w:szCs w:val="24"/>
          <w:lang w:eastAsia="en-US"/>
        </w:rPr>
        <w:t xml:space="preserve"> Radioterapia ha aperto un ambulatorio di agopuntura per le pazienti operate al seno. I medici radioterapisti con anamnesi e colloquio individuale stabiliscono le zone coinvolte e fanno la terapia in uno dei 365 punti del corpo specifici per il trattamento. Le sedute di agopuntura non servono solo per la cura antalgica (antidolorifica), ma anche contro la nausea, i formicolii, i dolori articolari o altri effetti collaterali della patologia.</w:t>
      </w:r>
    </w:p>
    <w:p w14:paraId="11B80083" w14:textId="77777777" w:rsidR="007D44C6" w:rsidRDefault="007D44C6" w:rsidP="00BC5D09">
      <w:pPr>
        <w:suppressAutoHyphens w:val="0"/>
        <w:spacing w:line="256" w:lineRule="auto"/>
        <w:jc w:val="both"/>
        <w:rPr>
          <w:rFonts w:ascii="Century Gothic" w:eastAsia="Calibri" w:hAnsi="Century Gothic"/>
          <w:kern w:val="2"/>
          <w:sz w:val="24"/>
          <w:szCs w:val="24"/>
          <w:lang w:eastAsia="en-US"/>
        </w:rPr>
      </w:pPr>
    </w:p>
    <w:p w14:paraId="175E6871" w14:textId="2C709725" w:rsidR="002B38DC" w:rsidRPr="002B38DC" w:rsidRDefault="002B38DC" w:rsidP="002B38DC">
      <w:pPr>
        <w:jc w:val="both"/>
        <w:rPr>
          <w:rFonts w:ascii="Century Gothic" w:hAnsi="Century Gothic"/>
          <w:sz w:val="24"/>
          <w:szCs w:val="24"/>
          <w:lang w:eastAsia="ko-KR"/>
        </w:rPr>
      </w:pPr>
      <w:r w:rsidRPr="002B38DC">
        <w:rPr>
          <w:rFonts w:ascii="Century Gothic" w:eastAsia="Calibri" w:hAnsi="Century Gothic"/>
          <w:b/>
          <w:kern w:val="2"/>
          <w:sz w:val="24"/>
          <w:szCs w:val="24"/>
          <w:lang w:eastAsia="en-US"/>
        </w:rPr>
        <w:t xml:space="preserve">Le specificità </w:t>
      </w:r>
      <w:proofErr w:type="spellStart"/>
      <w:r w:rsidRPr="002B38DC">
        <w:rPr>
          <w:rFonts w:ascii="Century Gothic" w:eastAsia="Calibri" w:hAnsi="Century Gothic"/>
          <w:b/>
          <w:kern w:val="2"/>
          <w:sz w:val="24"/>
          <w:szCs w:val="24"/>
          <w:lang w:eastAsia="en-US"/>
        </w:rPr>
        <w:t>Breast</w:t>
      </w:r>
      <w:proofErr w:type="spellEnd"/>
      <w:r w:rsidRPr="002B38DC">
        <w:rPr>
          <w:rFonts w:ascii="Century Gothic" w:eastAsia="Calibri" w:hAnsi="Century Gothic"/>
          <w:b/>
          <w:kern w:val="2"/>
          <w:sz w:val="24"/>
          <w:szCs w:val="24"/>
          <w:lang w:eastAsia="en-US"/>
        </w:rPr>
        <w:t xml:space="preserve"> Unit</w:t>
      </w:r>
      <w:r>
        <w:rPr>
          <w:rFonts w:ascii="Century Gothic" w:eastAsia="Calibri" w:hAnsi="Century Gothic"/>
          <w:kern w:val="2"/>
          <w:sz w:val="24"/>
          <w:szCs w:val="24"/>
          <w:lang w:eastAsia="en-US"/>
        </w:rPr>
        <w:t xml:space="preserve">. </w:t>
      </w:r>
      <w:r w:rsidRPr="002B38DC">
        <w:rPr>
          <w:rFonts w:ascii="Century Gothic" w:hAnsi="Century Gothic"/>
          <w:sz w:val="24"/>
          <w:szCs w:val="24"/>
          <w:lang w:eastAsia="ko-KR"/>
        </w:rPr>
        <w:t>Presso il servizio di Radiologia di Borgo Roma e Borgo Trento si offrono ecografie mammarie e visite senologiche, in particolare dedicate a giovani donne con madre che ha avuto il tumore al seno.</w:t>
      </w:r>
      <w:r>
        <w:rPr>
          <w:rFonts w:ascii="Century Gothic" w:hAnsi="Century Gothic"/>
          <w:sz w:val="24"/>
          <w:szCs w:val="24"/>
          <w:lang w:eastAsia="ko-KR"/>
        </w:rPr>
        <w:t xml:space="preserve"> L</w:t>
      </w:r>
      <w:r w:rsidRPr="002B38DC">
        <w:rPr>
          <w:rFonts w:ascii="Century Gothic" w:hAnsi="Century Gothic"/>
          <w:sz w:val="24"/>
          <w:szCs w:val="24"/>
          <w:lang w:eastAsia="ko-KR"/>
        </w:rPr>
        <w:t xml:space="preserve">a </w:t>
      </w:r>
      <w:r w:rsidRPr="002B38DC">
        <w:rPr>
          <w:rFonts w:ascii="Century Gothic" w:hAnsi="Century Gothic"/>
          <w:b/>
          <w:sz w:val="24"/>
          <w:szCs w:val="24"/>
          <w:lang w:eastAsia="ko-KR"/>
        </w:rPr>
        <w:t>stima del rischio genetico</w:t>
      </w:r>
      <w:r w:rsidRPr="002B38DC">
        <w:rPr>
          <w:rFonts w:ascii="Century Gothic" w:hAnsi="Century Gothic"/>
          <w:sz w:val="24"/>
          <w:szCs w:val="24"/>
          <w:lang w:eastAsia="ko-KR"/>
        </w:rPr>
        <w:t xml:space="preserve"> sarà affrontata con una attività ambulatoriale integrata tra la USD di Genetica Medica e la UOC di Chirurgia Senologica, </w:t>
      </w:r>
      <w:r>
        <w:rPr>
          <w:rFonts w:ascii="Century Gothic" w:hAnsi="Century Gothic"/>
          <w:sz w:val="24"/>
          <w:szCs w:val="24"/>
          <w:lang w:eastAsia="ko-KR"/>
        </w:rPr>
        <w:t xml:space="preserve">per la </w:t>
      </w:r>
      <w:r w:rsidRPr="002B38DC">
        <w:rPr>
          <w:rFonts w:ascii="Century Gothic" w:hAnsi="Century Gothic"/>
          <w:sz w:val="24"/>
          <w:szCs w:val="24"/>
          <w:lang w:eastAsia="ko-KR"/>
        </w:rPr>
        <w:t xml:space="preserve">valutazione genetica in </w:t>
      </w:r>
      <w:r>
        <w:rPr>
          <w:rFonts w:ascii="Century Gothic" w:hAnsi="Century Gothic"/>
          <w:sz w:val="24"/>
          <w:szCs w:val="24"/>
          <w:lang w:eastAsia="ko-KR"/>
        </w:rPr>
        <w:t>ragazze</w:t>
      </w:r>
      <w:r w:rsidRPr="002B38DC">
        <w:rPr>
          <w:rFonts w:ascii="Century Gothic" w:hAnsi="Century Gothic"/>
          <w:sz w:val="24"/>
          <w:szCs w:val="24"/>
          <w:lang w:eastAsia="ko-KR"/>
        </w:rPr>
        <w:t xml:space="preserve"> con importante familiarità per neoplasia mammaria.</w:t>
      </w:r>
    </w:p>
    <w:p w14:paraId="7D6C6308" w14:textId="38A91420" w:rsidR="002B38DC" w:rsidRPr="002B38DC" w:rsidRDefault="002B38DC" w:rsidP="002B38DC">
      <w:pPr>
        <w:widowControl w:val="0"/>
        <w:suppressAutoHyphens w:val="0"/>
        <w:jc w:val="both"/>
        <w:rPr>
          <w:rFonts w:ascii="Century Gothic" w:hAnsi="Century Gothic"/>
          <w:sz w:val="24"/>
          <w:szCs w:val="24"/>
          <w:lang w:eastAsia="ko-KR"/>
        </w:rPr>
      </w:pPr>
      <w:r>
        <w:rPr>
          <w:rFonts w:ascii="Century Gothic" w:hAnsi="Century Gothic"/>
          <w:sz w:val="24"/>
          <w:szCs w:val="24"/>
          <w:lang w:eastAsia="ko-KR"/>
        </w:rPr>
        <w:t>Nell</w:t>
      </w:r>
      <w:r w:rsidRPr="002B38DC">
        <w:rPr>
          <w:rFonts w:ascii="Century Gothic" w:hAnsi="Century Gothic"/>
          <w:sz w:val="24"/>
          <w:szCs w:val="24"/>
          <w:lang w:eastAsia="ko-KR"/>
        </w:rPr>
        <w:t xml:space="preserve">’USD </w:t>
      </w:r>
      <w:r>
        <w:rPr>
          <w:rFonts w:ascii="Century Gothic" w:hAnsi="Century Gothic"/>
          <w:sz w:val="24"/>
          <w:szCs w:val="24"/>
          <w:lang w:eastAsia="ko-KR"/>
        </w:rPr>
        <w:t>P</w:t>
      </w:r>
      <w:r w:rsidRPr="002B38DC">
        <w:rPr>
          <w:rFonts w:ascii="Century Gothic" w:hAnsi="Century Gothic"/>
          <w:sz w:val="24"/>
          <w:szCs w:val="24"/>
          <w:lang w:eastAsia="ko-KR"/>
        </w:rPr>
        <w:t xml:space="preserve">sicologia </w:t>
      </w:r>
      <w:r>
        <w:rPr>
          <w:rFonts w:ascii="Century Gothic" w:hAnsi="Century Gothic"/>
          <w:sz w:val="24"/>
          <w:szCs w:val="24"/>
          <w:lang w:eastAsia="ko-KR"/>
        </w:rPr>
        <w:t>c</w:t>
      </w:r>
      <w:r w:rsidRPr="002B38DC">
        <w:rPr>
          <w:rFonts w:ascii="Century Gothic" w:hAnsi="Century Gothic"/>
          <w:sz w:val="24"/>
          <w:szCs w:val="24"/>
          <w:lang w:eastAsia="ko-KR"/>
        </w:rPr>
        <w:t xml:space="preserve">linica </w:t>
      </w:r>
      <w:r>
        <w:rPr>
          <w:rFonts w:ascii="Century Gothic" w:hAnsi="Century Gothic"/>
          <w:sz w:val="24"/>
          <w:szCs w:val="24"/>
          <w:lang w:eastAsia="ko-KR"/>
        </w:rPr>
        <w:t>a Borgo Trento</w:t>
      </w:r>
      <w:r w:rsidRPr="002B38DC">
        <w:rPr>
          <w:rFonts w:ascii="Century Gothic" w:hAnsi="Century Gothic"/>
          <w:sz w:val="24"/>
          <w:szCs w:val="24"/>
          <w:lang w:eastAsia="ko-KR"/>
        </w:rPr>
        <w:t xml:space="preserve"> </w:t>
      </w:r>
      <w:r>
        <w:rPr>
          <w:rFonts w:ascii="Century Gothic" w:hAnsi="Century Gothic"/>
          <w:sz w:val="24"/>
          <w:szCs w:val="24"/>
          <w:lang w:eastAsia="ko-KR"/>
        </w:rPr>
        <w:t>è attivo il</w:t>
      </w:r>
      <w:r w:rsidRPr="002B38DC">
        <w:rPr>
          <w:rFonts w:ascii="Century Gothic" w:hAnsi="Century Gothic"/>
          <w:sz w:val="24"/>
          <w:szCs w:val="24"/>
          <w:lang w:eastAsia="ko-KR"/>
        </w:rPr>
        <w:t xml:space="preserve"> Progetto Fenice </w:t>
      </w:r>
      <w:r>
        <w:rPr>
          <w:rFonts w:ascii="Century Gothic" w:hAnsi="Century Gothic"/>
          <w:sz w:val="24"/>
          <w:szCs w:val="24"/>
          <w:lang w:eastAsia="ko-KR"/>
        </w:rPr>
        <w:t>per l</w:t>
      </w:r>
      <w:r w:rsidRPr="002B38DC">
        <w:rPr>
          <w:rFonts w:ascii="Century Gothic" w:hAnsi="Century Gothic"/>
          <w:sz w:val="24"/>
          <w:szCs w:val="24"/>
          <w:lang w:eastAsia="ko-KR"/>
        </w:rPr>
        <w:t xml:space="preserve">o </w:t>
      </w:r>
      <w:r w:rsidRPr="002B38DC">
        <w:rPr>
          <w:rFonts w:ascii="Century Gothic" w:hAnsi="Century Gothic"/>
          <w:b/>
          <w:sz w:val="24"/>
          <w:szCs w:val="24"/>
          <w:lang w:eastAsia="ko-KR"/>
        </w:rPr>
        <w:t>screening psicologico</w:t>
      </w:r>
      <w:r w:rsidRPr="002B38DC">
        <w:rPr>
          <w:rFonts w:ascii="Century Gothic" w:hAnsi="Century Gothic"/>
          <w:sz w:val="24"/>
          <w:szCs w:val="24"/>
          <w:lang w:eastAsia="ko-KR"/>
        </w:rPr>
        <w:t xml:space="preserve"> </w:t>
      </w:r>
      <w:r>
        <w:rPr>
          <w:rFonts w:ascii="Century Gothic" w:hAnsi="Century Gothic"/>
          <w:sz w:val="24"/>
          <w:szCs w:val="24"/>
          <w:lang w:eastAsia="ko-KR"/>
        </w:rPr>
        <w:t>per i</w:t>
      </w:r>
      <w:r w:rsidRPr="002B38DC">
        <w:rPr>
          <w:rFonts w:ascii="Century Gothic" w:hAnsi="Century Gothic"/>
          <w:sz w:val="24"/>
          <w:szCs w:val="24"/>
          <w:lang w:eastAsia="ko-KR"/>
        </w:rPr>
        <w:t xml:space="preserve"> bisogn</w:t>
      </w:r>
      <w:r>
        <w:rPr>
          <w:rFonts w:ascii="Century Gothic" w:hAnsi="Century Gothic"/>
          <w:sz w:val="24"/>
          <w:szCs w:val="24"/>
          <w:lang w:eastAsia="ko-KR"/>
        </w:rPr>
        <w:t>i</w:t>
      </w:r>
      <w:r w:rsidRPr="002B38DC">
        <w:rPr>
          <w:rFonts w:ascii="Century Gothic" w:hAnsi="Century Gothic"/>
          <w:sz w:val="24"/>
          <w:szCs w:val="24"/>
          <w:lang w:eastAsia="ko-KR"/>
        </w:rPr>
        <w:t xml:space="preserve"> </w:t>
      </w:r>
      <w:r w:rsidR="00A6397C">
        <w:rPr>
          <w:rFonts w:ascii="Century Gothic" w:hAnsi="Century Gothic"/>
          <w:sz w:val="24"/>
          <w:szCs w:val="24"/>
          <w:lang w:eastAsia="ko-KR"/>
        </w:rPr>
        <w:t>del</w:t>
      </w:r>
      <w:r w:rsidRPr="002B38DC">
        <w:rPr>
          <w:rFonts w:ascii="Century Gothic" w:hAnsi="Century Gothic"/>
          <w:sz w:val="24"/>
          <w:szCs w:val="24"/>
          <w:lang w:eastAsia="ko-KR"/>
        </w:rPr>
        <w:t xml:space="preserve">le pazienti che hanno una diagnosi di tumore alla mammella. </w:t>
      </w:r>
      <w:r w:rsidR="00A6397C">
        <w:rPr>
          <w:rFonts w:ascii="Century Gothic" w:hAnsi="Century Gothic"/>
          <w:sz w:val="24"/>
          <w:szCs w:val="24"/>
          <w:lang w:eastAsia="ko-KR"/>
        </w:rPr>
        <w:t>Il g</w:t>
      </w:r>
      <w:r w:rsidRPr="002B38DC">
        <w:rPr>
          <w:rFonts w:ascii="Century Gothic" w:hAnsi="Century Gothic"/>
          <w:sz w:val="24"/>
          <w:szCs w:val="24"/>
          <w:lang w:eastAsia="ko-KR"/>
        </w:rPr>
        <w:t xml:space="preserve">ruppo </w:t>
      </w:r>
      <w:proofErr w:type="spellStart"/>
      <w:r w:rsidRPr="002B38DC">
        <w:rPr>
          <w:rFonts w:ascii="Century Gothic" w:hAnsi="Century Gothic"/>
          <w:sz w:val="24"/>
          <w:szCs w:val="24"/>
          <w:lang w:eastAsia="ko-KR"/>
        </w:rPr>
        <w:t>Psicoeducazionale</w:t>
      </w:r>
      <w:proofErr w:type="spellEnd"/>
      <w:r w:rsidRPr="002B38DC">
        <w:rPr>
          <w:rFonts w:ascii="Century Gothic" w:hAnsi="Century Gothic"/>
          <w:sz w:val="24"/>
          <w:szCs w:val="24"/>
          <w:lang w:eastAsia="ko-KR"/>
        </w:rPr>
        <w:t xml:space="preserve"> lavora sull'immagine corporea e sull’identità psichica dopo la malattia</w:t>
      </w:r>
      <w:r w:rsidR="00A6397C">
        <w:rPr>
          <w:rFonts w:ascii="Century Gothic" w:hAnsi="Century Gothic"/>
          <w:sz w:val="24"/>
          <w:szCs w:val="24"/>
          <w:lang w:eastAsia="ko-KR"/>
        </w:rPr>
        <w:t>:</w:t>
      </w:r>
      <w:r w:rsidRPr="002B38DC">
        <w:rPr>
          <w:rFonts w:ascii="Century Gothic" w:hAnsi="Century Gothic"/>
          <w:sz w:val="24"/>
          <w:szCs w:val="24"/>
          <w:lang w:eastAsia="ko-KR"/>
        </w:rPr>
        <w:t> incontri con psicologo, oncologo, chirurgo senologo, fisiatra, nutrizionista e sessuologo. </w:t>
      </w:r>
      <w:r w:rsidR="00A6397C">
        <w:rPr>
          <w:rFonts w:ascii="Century Gothic" w:hAnsi="Century Gothic"/>
          <w:sz w:val="24"/>
          <w:szCs w:val="24"/>
          <w:lang w:eastAsia="ko-KR"/>
        </w:rPr>
        <w:t>Inoltre, i</w:t>
      </w:r>
      <w:r w:rsidRPr="002B38DC">
        <w:rPr>
          <w:rFonts w:ascii="Century Gothic" w:hAnsi="Century Gothic"/>
          <w:sz w:val="24"/>
          <w:szCs w:val="24"/>
          <w:lang w:eastAsia="ko-KR"/>
        </w:rPr>
        <w:t xml:space="preserve">l progetto “Seno-n lo sai te lo spiego io. Quando la </w:t>
      </w:r>
      <w:proofErr w:type="spellStart"/>
      <w:r w:rsidRPr="002B38DC">
        <w:rPr>
          <w:rFonts w:ascii="Century Gothic" w:hAnsi="Century Gothic"/>
          <w:sz w:val="24"/>
          <w:szCs w:val="24"/>
          <w:lang w:eastAsia="ko-KR"/>
        </w:rPr>
        <w:t>Breast</w:t>
      </w:r>
      <w:proofErr w:type="spellEnd"/>
      <w:r w:rsidRPr="002B38DC">
        <w:rPr>
          <w:rFonts w:ascii="Century Gothic" w:hAnsi="Century Gothic"/>
          <w:sz w:val="24"/>
          <w:szCs w:val="24"/>
          <w:lang w:eastAsia="ko-KR"/>
        </w:rPr>
        <w:t xml:space="preserve"> Unit assume un valore sociale”</w:t>
      </w:r>
      <w:r w:rsidR="00A6397C">
        <w:rPr>
          <w:rFonts w:ascii="Century Gothic" w:hAnsi="Century Gothic"/>
          <w:sz w:val="24"/>
          <w:szCs w:val="24"/>
          <w:lang w:eastAsia="ko-KR"/>
        </w:rPr>
        <w:t xml:space="preserve"> svolge una </w:t>
      </w:r>
      <w:r w:rsidRPr="002B38DC">
        <w:rPr>
          <w:rFonts w:ascii="Century Gothic" w:hAnsi="Century Gothic"/>
          <w:b/>
          <w:sz w:val="24"/>
          <w:szCs w:val="24"/>
          <w:lang w:eastAsia="ko-KR"/>
        </w:rPr>
        <w:t>capillare informazione</w:t>
      </w:r>
      <w:r w:rsidRPr="002B38DC">
        <w:rPr>
          <w:rFonts w:ascii="Century Gothic" w:hAnsi="Century Gothic"/>
          <w:sz w:val="24"/>
          <w:szCs w:val="24"/>
          <w:lang w:eastAsia="ko-KR"/>
        </w:rPr>
        <w:t xml:space="preserve"> per una prevenzione sicura e personalizzata, equa e inclusiva.</w:t>
      </w:r>
    </w:p>
    <w:p w14:paraId="37C98114" w14:textId="77777777" w:rsidR="00BC5D09" w:rsidRPr="00BC5D09" w:rsidRDefault="00BC5D09" w:rsidP="00BC5D09">
      <w:pPr>
        <w:suppressAutoHyphens w:val="0"/>
        <w:spacing w:line="256" w:lineRule="auto"/>
        <w:jc w:val="both"/>
        <w:rPr>
          <w:rFonts w:ascii="Century Gothic" w:eastAsia="Calibri" w:hAnsi="Century Gothic"/>
          <w:kern w:val="2"/>
          <w:sz w:val="24"/>
          <w:szCs w:val="24"/>
          <w:lang w:eastAsia="en-US"/>
        </w:rPr>
      </w:pPr>
    </w:p>
    <w:p w14:paraId="69AA213D" w14:textId="3F04968F" w:rsidR="00251022" w:rsidRDefault="00B30658" w:rsidP="00251022">
      <w:pPr>
        <w:suppressAutoHyphens w:val="0"/>
        <w:spacing w:line="256" w:lineRule="auto"/>
        <w:jc w:val="both"/>
        <w:rPr>
          <w:rFonts w:ascii="Century Gothic" w:eastAsia="Calibri" w:hAnsi="Century Gothic"/>
          <w:kern w:val="2"/>
          <w:sz w:val="24"/>
          <w:szCs w:val="24"/>
          <w:lang w:eastAsia="en-US"/>
        </w:rPr>
      </w:pPr>
      <w:r w:rsidRPr="00B30658">
        <w:rPr>
          <w:rFonts w:ascii="Century Gothic" w:eastAsia="Calibri" w:hAnsi="Century Gothic"/>
          <w:b/>
          <w:kern w:val="2"/>
          <w:sz w:val="24"/>
          <w:szCs w:val="24"/>
          <w:lang w:eastAsia="en-US"/>
        </w:rPr>
        <w:t>Fondazione Onda ETS</w:t>
      </w:r>
      <w:r w:rsidR="00503933">
        <w:rPr>
          <w:rFonts w:ascii="Century Gothic" w:eastAsia="Calibri" w:hAnsi="Century Gothic"/>
          <w:kern w:val="2"/>
          <w:sz w:val="24"/>
          <w:szCs w:val="24"/>
          <w:lang w:eastAsia="en-US"/>
        </w:rPr>
        <w:t xml:space="preserve">. Le iniziative si svolgono </w:t>
      </w:r>
      <w:r w:rsidR="00503933" w:rsidRPr="00503933">
        <w:rPr>
          <w:rFonts w:ascii="Century Gothic" w:eastAsia="Calibri" w:hAnsi="Century Gothic"/>
          <w:kern w:val="2"/>
          <w:sz w:val="24"/>
          <w:szCs w:val="24"/>
          <w:lang w:eastAsia="en-US"/>
        </w:rPr>
        <w:t xml:space="preserve">In occasione della 11° Giornata nazionale della salute della donna il 22 aprile, </w:t>
      </w:r>
      <w:r w:rsidR="002B38DC">
        <w:rPr>
          <w:rFonts w:ascii="Century Gothic" w:eastAsia="Calibri" w:hAnsi="Century Gothic"/>
          <w:kern w:val="2"/>
          <w:sz w:val="24"/>
          <w:szCs w:val="24"/>
          <w:lang w:eastAsia="en-US"/>
        </w:rPr>
        <w:t xml:space="preserve">organizzata da Fondazione Onda. </w:t>
      </w:r>
      <w:r w:rsidRPr="00B30658">
        <w:rPr>
          <w:rFonts w:ascii="Century Gothic" w:eastAsia="Calibri" w:hAnsi="Century Gothic"/>
          <w:kern w:val="2"/>
          <w:sz w:val="24"/>
          <w:szCs w:val="24"/>
          <w:lang w:eastAsia="en-US"/>
        </w:rPr>
        <w:t>Da oltre 20 anni</w:t>
      </w:r>
      <w:r w:rsidR="002B38DC">
        <w:rPr>
          <w:rFonts w:ascii="Century Gothic" w:eastAsia="Calibri" w:hAnsi="Century Gothic"/>
          <w:kern w:val="2"/>
          <w:sz w:val="24"/>
          <w:szCs w:val="24"/>
          <w:lang w:eastAsia="en-US"/>
        </w:rPr>
        <w:t xml:space="preserve">, la Fondazione </w:t>
      </w:r>
      <w:r w:rsidRPr="00B30658">
        <w:rPr>
          <w:rFonts w:ascii="Century Gothic" w:eastAsia="Calibri" w:hAnsi="Century Gothic"/>
          <w:kern w:val="2"/>
          <w:sz w:val="24"/>
          <w:szCs w:val="24"/>
          <w:lang w:eastAsia="en-US"/>
        </w:rPr>
        <w:t>opera a livello istituzionale, sanitario, scientifico e sociale per diffondere un approccio attento alle differenze di genere nell</w:t>
      </w:r>
      <w:r>
        <w:rPr>
          <w:rFonts w:ascii="Century Gothic" w:eastAsia="Calibri" w:hAnsi="Century Gothic"/>
          <w:kern w:val="2"/>
          <w:sz w:val="24"/>
          <w:szCs w:val="24"/>
          <w:lang w:eastAsia="en-US"/>
        </w:rPr>
        <w:t xml:space="preserve">a prevenzione, diagnosi e cura. Fondazione Onda ETS </w:t>
      </w:r>
      <w:r w:rsidRPr="00B30658">
        <w:rPr>
          <w:rFonts w:ascii="Century Gothic" w:eastAsia="Calibri" w:hAnsi="Century Gothic"/>
          <w:kern w:val="2"/>
          <w:sz w:val="24"/>
          <w:szCs w:val="24"/>
          <w:lang w:eastAsia="en-US"/>
        </w:rPr>
        <w:t xml:space="preserve">attribuisce dal 2007 il Bollino Rosa agli ospedali che garantiscono servizi dedicati alla prevenzione, diagnosi e cura delle </w:t>
      </w:r>
      <w:r w:rsidRPr="00B30658">
        <w:rPr>
          <w:rFonts w:ascii="Century Gothic" w:eastAsia="Calibri" w:hAnsi="Century Gothic"/>
          <w:kern w:val="2"/>
          <w:sz w:val="24"/>
          <w:szCs w:val="24"/>
          <w:lang w:eastAsia="en-US"/>
        </w:rPr>
        <w:lastRenderedPageBreak/>
        <w:t>principali patologie femminili. Oggi il network è composto da 370 ospedali distribuiti su tutto il territorio nazionale.</w:t>
      </w:r>
      <w:r w:rsidR="007D4E55" w:rsidRPr="007D4E55">
        <w:rPr>
          <w:rFonts w:ascii="Century Gothic" w:eastAsia="Calibri" w:hAnsi="Century Gothic"/>
          <w:kern w:val="2"/>
          <w:sz w:val="24"/>
          <w:szCs w:val="24"/>
          <w:lang w:eastAsia="en-US"/>
        </w:rPr>
        <w:t xml:space="preserve"> </w:t>
      </w:r>
      <w:r w:rsidR="00BC5D09">
        <w:rPr>
          <w:rFonts w:ascii="Century Gothic" w:eastAsia="Calibri" w:hAnsi="Century Gothic"/>
          <w:kern w:val="2"/>
          <w:sz w:val="24"/>
          <w:szCs w:val="24"/>
          <w:lang w:eastAsia="en-US"/>
        </w:rPr>
        <w:t xml:space="preserve">Le due strutture </w:t>
      </w:r>
      <w:proofErr w:type="spellStart"/>
      <w:r w:rsidR="00BC5D09">
        <w:rPr>
          <w:rFonts w:ascii="Century Gothic" w:eastAsia="Calibri" w:hAnsi="Century Gothic"/>
          <w:kern w:val="2"/>
          <w:sz w:val="24"/>
          <w:szCs w:val="24"/>
          <w:lang w:eastAsia="en-US"/>
        </w:rPr>
        <w:t>Aoui</w:t>
      </w:r>
      <w:proofErr w:type="spellEnd"/>
      <w:r w:rsidR="00BC5D09">
        <w:rPr>
          <w:rFonts w:ascii="Century Gothic" w:eastAsia="Calibri" w:hAnsi="Century Gothic"/>
          <w:kern w:val="2"/>
          <w:sz w:val="24"/>
          <w:szCs w:val="24"/>
          <w:lang w:eastAsia="en-US"/>
        </w:rPr>
        <w:t xml:space="preserve"> di Borgo Trento e Borgo Roma vantano del massimo del punteggio (3 bollini ciascuno), riconfermato per il biennio 2026-2027. </w:t>
      </w:r>
    </w:p>
    <w:p w14:paraId="2E10D320" w14:textId="56805109" w:rsidR="00A6397C" w:rsidRDefault="00A6397C" w:rsidP="00251022">
      <w:pPr>
        <w:suppressAutoHyphens w:val="0"/>
        <w:spacing w:line="256" w:lineRule="auto"/>
        <w:jc w:val="both"/>
        <w:rPr>
          <w:rFonts w:ascii="Century Gothic" w:eastAsia="Calibri" w:hAnsi="Century Gothic"/>
          <w:kern w:val="2"/>
          <w:sz w:val="24"/>
          <w:szCs w:val="24"/>
          <w:lang w:eastAsia="en-US"/>
        </w:rPr>
      </w:pPr>
    </w:p>
    <w:p w14:paraId="13B19B04" w14:textId="0531531D" w:rsidR="00A6397C" w:rsidRDefault="00A6397C" w:rsidP="00251022">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 xml:space="preserve">Alla conferenza stampa erano presenti: </w:t>
      </w:r>
      <w:r w:rsidR="001E34A4">
        <w:rPr>
          <w:rFonts w:ascii="Century Gothic" w:eastAsia="Calibri" w:hAnsi="Century Gothic"/>
          <w:kern w:val="2"/>
          <w:sz w:val="24"/>
          <w:szCs w:val="24"/>
          <w:lang w:eastAsia="en-US"/>
        </w:rPr>
        <w:t xml:space="preserve">Paolo Petralia, direttore generale </w:t>
      </w:r>
      <w:proofErr w:type="spellStart"/>
      <w:r w:rsidR="001E34A4">
        <w:rPr>
          <w:rFonts w:ascii="Century Gothic" w:eastAsia="Calibri" w:hAnsi="Century Gothic"/>
          <w:kern w:val="2"/>
          <w:sz w:val="24"/>
          <w:szCs w:val="24"/>
          <w:lang w:eastAsia="en-US"/>
        </w:rPr>
        <w:t>Aoui</w:t>
      </w:r>
      <w:proofErr w:type="spellEnd"/>
      <w:r w:rsidR="001E34A4">
        <w:rPr>
          <w:rFonts w:ascii="Century Gothic" w:eastAsia="Calibri" w:hAnsi="Century Gothic"/>
          <w:kern w:val="2"/>
          <w:sz w:val="24"/>
          <w:szCs w:val="24"/>
          <w:lang w:eastAsia="en-US"/>
        </w:rPr>
        <w:t xml:space="preserve">, Francesca </w:t>
      </w:r>
      <w:proofErr w:type="spellStart"/>
      <w:r w:rsidR="001E34A4">
        <w:rPr>
          <w:rFonts w:ascii="Century Gothic" w:eastAsia="Calibri" w:hAnsi="Century Gothic"/>
          <w:kern w:val="2"/>
          <w:sz w:val="24"/>
          <w:szCs w:val="24"/>
          <w:lang w:eastAsia="en-US"/>
        </w:rPr>
        <w:t>Pellini</w:t>
      </w:r>
      <w:proofErr w:type="spellEnd"/>
      <w:r w:rsidR="001E34A4">
        <w:rPr>
          <w:rFonts w:ascii="Century Gothic" w:eastAsia="Calibri" w:hAnsi="Century Gothic"/>
          <w:kern w:val="2"/>
          <w:sz w:val="24"/>
          <w:szCs w:val="24"/>
          <w:lang w:eastAsia="en-US"/>
        </w:rPr>
        <w:t xml:space="preserve">, coordinatrice </w:t>
      </w:r>
      <w:proofErr w:type="spellStart"/>
      <w:r w:rsidR="001E34A4">
        <w:rPr>
          <w:rFonts w:ascii="Century Gothic" w:eastAsia="Calibri" w:hAnsi="Century Gothic"/>
          <w:kern w:val="2"/>
          <w:sz w:val="24"/>
          <w:szCs w:val="24"/>
          <w:lang w:eastAsia="en-US"/>
        </w:rPr>
        <w:t>Breast</w:t>
      </w:r>
      <w:proofErr w:type="spellEnd"/>
      <w:r w:rsidR="001E34A4">
        <w:rPr>
          <w:rFonts w:ascii="Century Gothic" w:eastAsia="Calibri" w:hAnsi="Century Gothic"/>
          <w:kern w:val="2"/>
          <w:sz w:val="24"/>
          <w:szCs w:val="24"/>
          <w:lang w:eastAsia="en-US"/>
        </w:rPr>
        <w:t xml:space="preserve"> Unit e direttore Chirurgia senologica,</w:t>
      </w:r>
      <w:r w:rsidR="00381FE7">
        <w:rPr>
          <w:rFonts w:ascii="Century Gothic" w:eastAsia="Calibri" w:hAnsi="Century Gothic"/>
          <w:kern w:val="2"/>
          <w:sz w:val="24"/>
          <w:szCs w:val="24"/>
          <w:lang w:eastAsia="en-US"/>
        </w:rPr>
        <w:t xml:space="preserve"> Silvia Modena ex paziente che anche dopo l’intervento ha coronato il sogno di continuare a suonare il violino,</w:t>
      </w:r>
      <w:r w:rsidR="001E34A4">
        <w:rPr>
          <w:rFonts w:ascii="Century Gothic" w:eastAsia="Calibri" w:hAnsi="Century Gothic"/>
          <w:kern w:val="2"/>
          <w:sz w:val="24"/>
          <w:szCs w:val="24"/>
          <w:lang w:eastAsia="en-US"/>
        </w:rPr>
        <w:t xml:space="preserve"> </w:t>
      </w:r>
      <w:proofErr w:type="spellStart"/>
      <w:r w:rsidR="001E34A4">
        <w:rPr>
          <w:rFonts w:ascii="Century Gothic" w:eastAsia="Calibri" w:hAnsi="Century Gothic"/>
          <w:kern w:val="2"/>
          <w:sz w:val="24"/>
          <w:szCs w:val="24"/>
          <w:lang w:eastAsia="en-US"/>
        </w:rPr>
        <w:t>dott</w:t>
      </w:r>
      <w:proofErr w:type="spellEnd"/>
      <w:r w:rsidR="001E34A4">
        <w:rPr>
          <w:rFonts w:ascii="Century Gothic" w:eastAsia="Calibri" w:hAnsi="Century Gothic"/>
          <w:kern w:val="2"/>
          <w:sz w:val="24"/>
          <w:szCs w:val="24"/>
          <w:lang w:eastAsia="en-US"/>
        </w:rPr>
        <w:t xml:space="preserve"> Maurizio Governa, direttore Chirurgia plastica, </w:t>
      </w:r>
      <w:proofErr w:type="spellStart"/>
      <w:r w:rsidR="001E34A4">
        <w:rPr>
          <w:rFonts w:ascii="Century Gothic" w:eastAsia="Calibri" w:hAnsi="Century Gothic"/>
          <w:kern w:val="2"/>
          <w:sz w:val="24"/>
          <w:szCs w:val="24"/>
          <w:lang w:eastAsia="en-US"/>
        </w:rPr>
        <w:t>dott</w:t>
      </w:r>
      <w:proofErr w:type="spellEnd"/>
      <w:r w:rsidR="001E34A4">
        <w:rPr>
          <w:rFonts w:ascii="Century Gothic" w:eastAsia="Calibri" w:hAnsi="Century Gothic"/>
          <w:kern w:val="2"/>
          <w:sz w:val="24"/>
          <w:szCs w:val="24"/>
          <w:lang w:eastAsia="en-US"/>
        </w:rPr>
        <w:t xml:space="preserve"> Sergio </w:t>
      </w:r>
      <w:proofErr w:type="spellStart"/>
      <w:r w:rsidR="001E34A4">
        <w:rPr>
          <w:rFonts w:ascii="Century Gothic" w:eastAsia="Calibri" w:hAnsi="Century Gothic"/>
          <w:kern w:val="2"/>
          <w:sz w:val="24"/>
          <w:szCs w:val="24"/>
          <w:lang w:eastAsia="en-US"/>
        </w:rPr>
        <w:t>Fersino</w:t>
      </w:r>
      <w:proofErr w:type="spellEnd"/>
      <w:r w:rsidR="001E34A4">
        <w:rPr>
          <w:rFonts w:ascii="Century Gothic" w:eastAsia="Calibri" w:hAnsi="Century Gothic"/>
          <w:kern w:val="2"/>
          <w:sz w:val="24"/>
          <w:szCs w:val="24"/>
          <w:lang w:eastAsia="en-US"/>
        </w:rPr>
        <w:t xml:space="preserve">, direttore Radioterapia, </w:t>
      </w:r>
      <w:proofErr w:type="spellStart"/>
      <w:r w:rsidR="001E34A4">
        <w:rPr>
          <w:rFonts w:ascii="Century Gothic" w:eastAsia="Calibri" w:hAnsi="Century Gothic"/>
          <w:kern w:val="2"/>
          <w:sz w:val="24"/>
          <w:szCs w:val="24"/>
          <w:lang w:eastAsia="en-US"/>
        </w:rPr>
        <w:t>dott</w:t>
      </w:r>
      <w:proofErr w:type="spellEnd"/>
      <w:r w:rsidR="001E34A4">
        <w:rPr>
          <w:rFonts w:ascii="Century Gothic" w:eastAsia="Calibri" w:hAnsi="Century Gothic"/>
          <w:kern w:val="2"/>
          <w:sz w:val="24"/>
          <w:szCs w:val="24"/>
          <w:lang w:eastAsia="en-US"/>
        </w:rPr>
        <w:t xml:space="preserve"> Giovanni </w:t>
      </w:r>
      <w:proofErr w:type="spellStart"/>
      <w:r w:rsidR="001E34A4">
        <w:rPr>
          <w:rFonts w:ascii="Century Gothic" w:eastAsia="Calibri" w:hAnsi="Century Gothic"/>
          <w:kern w:val="2"/>
          <w:sz w:val="24"/>
          <w:szCs w:val="24"/>
          <w:lang w:eastAsia="en-US"/>
        </w:rPr>
        <w:t>Puppini</w:t>
      </w:r>
      <w:proofErr w:type="spellEnd"/>
      <w:r w:rsidR="001E34A4">
        <w:rPr>
          <w:rFonts w:ascii="Century Gothic" w:eastAsia="Calibri" w:hAnsi="Century Gothic"/>
          <w:kern w:val="2"/>
          <w:sz w:val="24"/>
          <w:szCs w:val="24"/>
          <w:lang w:eastAsia="en-US"/>
        </w:rPr>
        <w:t>, direttore Radiologia</w:t>
      </w:r>
      <w:r w:rsidR="0014340D">
        <w:rPr>
          <w:rFonts w:ascii="Century Gothic" w:eastAsia="Calibri" w:hAnsi="Century Gothic"/>
          <w:kern w:val="2"/>
          <w:sz w:val="24"/>
          <w:szCs w:val="24"/>
          <w:lang w:eastAsia="en-US"/>
        </w:rPr>
        <w:t xml:space="preserve">, Gianni Gobbi e Alfredo Santagata per </w:t>
      </w:r>
      <w:proofErr w:type="spellStart"/>
      <w:r w:rsidR="0014340D">
        <w:rPr>
          <w:rFonts w:ascii="Century Gothic" w:eastAsia="Calibri" w:hAnsi="Century Gothic"/>
          <w:kern w:val="2"/>
          <w:sz w:val="24"/>
          <w:szCs w:val="24"/>
          <w:lang w:eastAsia="en-US"/>
        </w:rPr>
        <w:t>Straverona</w:t>
      </w:r>
      <w:proofErr w:type="spellEnd"/>
      <w:r w:rsidR="0014340D">
        <w:rPr>
          <w:rFonts w:ascii="Century Gothic" w:eastAsia="Calibri" w:hAnsi="Century Gothic"/>
          <w:kern w:val="2"/>
          <w:sz w:val="24"/>
          <w:szCs w:val="24"/>
          <w:lang w:eastAsia="en-US"/>
        </w:rPr>
        <w:t>.</w:t>
      </w:r>
    </w:p>
    <w:p w14:paraId="2C3B4E18" w14:textId="0022F803" w:rsidR="00BC5D09" w:rsidRDefault="00BC5D09" w:rsidP="00251022">
      <w:pPr>
        <w:suppressAutoHyphens w:val="0"/>
        <w:spacing w:line="256" w:lineRule="auto"/>
        <w:jc w:val="both"/>
        <w:rPr>
          <w:rFonts w:ascii="Century Gothic" w:eastAsia="Calibri" w:hAnsi="Century Gothic"/>
          <w:kern w:val="2"/>
          <w:sz w:val="24"/>
          <w:szCs w:val="24"/>
          <w:lang w:eastAsia="en-US"/>
        </w:rPr>
      </w:pPr>
    </w:p>
    <w:p w14:paraId="58914442" w14:textId="2355069B" w:rsidR="00381FE7" w:rsidRDefault="00381FE7" w:rsidP="00251022">
      <w:pPr>
        <w:suppressAutoHyphens w:val="0"/>
        <w:spacing w:line="256" w:lineRule="auto"/>
        <w:jc w:val="both"/>
        <w:rPr>
          <w:rFonts w:ascii="Century Gothic" w:eastAsia="Calibri" w:hAnsi="Century Gothic"/>
          <w:kern w:val="2"/>
          <w:sz w:val="24"/>
          <w:szCs w:val="24"/>
          <w:lang w:eastAsia="en-US"/>
        </w:rPr>
      </w:pPr>
      <w:r w:rsidRPr="00381FE7">
        <w:rPr>
          <w:rFonts w:ascii="Century Gothic" w:eastAsia="Calibri" w:hAnsi="Century Gothic"/>
          <w:b/>
          <w:kern w:val="2"/>
          <w:sz w:val="24"/>
          <w:szCs w:val="24"/>
          <w:lang w:eastAsia="en-US"/>
        </w:rPr>
        <w:t xml:space="preserve">Petralia, Dg </w:t>
      </w:r>
      <w:proofErr w:type="spellStart"/>
      <w:r w:rsidRPr="00381FE7">
        <w:rPr>
          <w:rFonts w:ascii="Century Gothic" w:eastAsia="Calibri" w:hAnsi="Century Gothic"/>
          <w:b/>
          <w:kern w:val="2"/>
          <w:sz w:val="24"/>
          <w:szCs w:val="24"/>
          <w:lang w:eastAsia="en-US"/>
        </w:rPr>
        <w:t>Aoui</w:t>
      </w:r>
      <w:proofErr w:type="spellEnd"/>
      <w:r>
        <w:rPr>
          <w:rFonts w:ascii="Century Gothic" w:eastAsia="Calibri" w:hAnsi="Century Gothic"/>
          <w:kern w:val="2"/>
          <w:sz w:val="24"/>
          <w:szCs w:val="24"/>
          <w:lang w:eastAsia="en-US"/>
        </w:rPr>
        <w:t>: “</w:t>
      </w:r>
      <w:r w:rsidRPr="00381FE7">
        <w:rPr>
          <w:rFonts w:ascii="Century Gothic" w:eastAsia="Calibri" w:hAnsi="Century Gothic"/>
          <w:kern w:val="2"/>
          <w:sz w:val="24"/>
          <w:szCs w:val="24"/>
          <w:lang w:eastAsia="en-US"/>
        </w:rPr>
        <w:t>Grazie è forse la parola più bella che si possa dire</w:t>
      </w:r>
      <w:r>
        <w:rPr>
          <w:rFonts w:ascii="Century Gothic" w:eastAsia="Calibri" w:hAnsi="Century Gothic"/>
          <w:kern w:val="2"/>
          <w:sz w:val="24"/>
          <w:szCs w:val="24"/>
          <w:lang w:eastAsia="en-US"/>
        </w:rPr>
        <w:t xml:space="preserve">. </w:t>
      </w:r>
      <w:proofErr w:type="spellStart"/>
      <w:r>
        <w:rPr>
          <w:rFonts w:ascii="Century Gothic" w:eastAsia="Calibri" w:hAnsi="Century Gothic"/>
          <w:kern w:val="2"/>
          <w:sz w:val="24"/>
          <w:szCs w:val="24"/>
          <w:lang w:eastAsia="en-US"/>
        </w:rPr>
        <w:t>Lo</w:t>
      </w:r>
      <w:proofErr w:type="spellEnd"/>
      <w:r>
        <w:rPr>
          <w:rFonts w:ascii="Century Gothic" w:eastAsia="Calibri" w:hAnsi="Century Gothic"/>
          <w:kern w:val="2"/>
          <w:sz w:val="24"/>
          <w:szCs w:val="24"/>
          <w:lang w:eastAsia="en-US"/>
        </w:rPr>
        <w:t xml:space="preserve"> dico</w:t>
      </w:r>
      <w:r w:rsidRPr="00381FE7">
        <w:rPr>
          <w:rFonts w:ascii="Century Gothic" w:eastAsia="Calibri" w:hAnsi="Century Gothic"/>
          <w:kern w:val="2"/>
          <w:sz w:val="24"/>
          <w:szCs w:val="24"/>
          <w:lang w:eastAsia="en-US"/>
        </w:rPr>
        <w:t xml:space="preserve"> a Silvia, a tutte le donne che hanno vissuto questa esperienza e che desiderano restituirla agli altri</w:t>
      </w:r>
      <w:r>
        <w:rPr>
          <w:rFonts w:ascii="Century Gothic" w:eastAsia="Calibri" w:hAnsi="Century Gothic"/>
          <w:kern w:val="2"/>
          <w:sz w:val="24"/>
          <w:szCs w:val="24"/>
          <w:lang w:eastAsia="en-US"/>
        </w:rPr>
        <w:t>, ai sanitari sempre impegnati al massimo</w:t>
      </w:r>
      <w:r w:rsidRPr="00381FE7">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Domani</w:t>
      </w:r>
      <w:r w:rsidRPr="00381FE7">
        <w:rPr>
          <w:rFonts w:ascii="Century Gothic" w:eastAsia="Calibri" w:hAnsi="Century Gothic"/>
          <w:kern w:val="2"/>
          <w:sz w:val="24"/>
          <w:szCs w:val="24"/>
          <w:lang w:eastAsia="en-US"/>
        </w:rPr>
        <w:t xml:space="preserve"> a Genova</w:t>
      </w:r>
      <w:r>
        <w:rPr>
          <w:rFonts w:ascii="Century Gothic" w:eastAsia="Calibri" w:hAnsi="Century Gothic"/>
          <w:kern w:val="2"/>
          <w:sz w:val="24"/>
          <w:szCs w:val="24"/>
          <w:lang w:eastAsia="en-US"/>
        </w:rPr>
        <w:t xml:space="preserve"> </w:t>
      </w:r>
      <w:r w:rsidRPr="00381FE7">
        <w:rPr>
          <w:rFonts w:ascii="Century Gothic" w:eastAsia="Calibri" w:hAnsi="Century Gothic"/>
          <w:kern w:val="2"/>
          <w:sz w:val="24"/>
          <w:szCs w:val="24"/>
          <w:lang w:eastAsia="en-US"/>
        </w:rPr>
        <w:t>si terrà il congresso nazionale sull’umanizzazione delle cure, di cui sono coordinatore scientifico</w:t>
      </w:r>
      <w:r>
        <w:rPr>
          <w:rFonts w:ascii="Century Gothic" w:eastAsia="Calibri" w:hAnsi="Century Gothic"/>
          <w:kern w:val="2"/>
          <w:sz w:val="24"/>
          <w:szCs w:val="24"/>
          <w:lang w:eastAsia="en-US"/>
        </w:rPr>
        <w:t xml:space="preserve">, fra le </w:t>
      </w:r>
      <w:r w:rsidRPr="00381FE7">
        <w:rPr>
          <w:rFonts w:ascii="Century Gothic" w:eastAsia="Calibri" w:hAnsi="Century Gothic"/>
          <w:kern w:val="2"/>
          <w:sz w:val="24"/>
          <w:szCs w:val="24"/>
          <w:lang w:eastAsia="en-US"/>
        </w:rPr>
        <w:t xml:space="preserve">cinquanta </w:t>
      </w:r>
      <w:r>
        <w:rPr>
          <w:rFonts w:ascii="Century Gothic" w:eastAsia="Calibri" w:hAnsi="Century Gothic"/>
          <w:kern w:val="2"/>
          <w:sz w:val="24"/>
          <w:szCs w:val="24"/>
          <w:lang w:eastAsia="en-US"/>
        </w:rPr>
        <w:t xml:space="preserve">strutture sanitarie </w:t>
      </w:r>
      <w:r w:rsidRPr="00381FE7">
        <w:rPr>
          <w:rFonts w:ascii="Century Gothic" w:eastAsia="Calibri" w:hAnsi="Century Gothic"/>
          <w:kern w:val="2"/>
          <w:sz w:val="24"/>
          <w:szCs w:val="24"/>
          <w:lang w:eastAsia="en-US"/>
        </w:rPr>
        <w:t>italiane</w:t>
      </w:r>
      <w:r>
        <w:rPr>
          <w:rFonts w:ascii="Century Gothic" w:eastAsia="Calibri" w:hAnsi="Century Gothic"/>
          <w:kern w:val="2"/>
          <w:sz w:val="24"/>
          <w:szCs w:val="24"/>
          <w:lang w:eastAsia="en-US"/>
        </w:rPr>
        <w:t xml:space="preserve"> ci sarà anche</w:t>
      </w:r>
      <w:r w:rsidRPr="00381FE7">
        <w:rPr>
          <w:rFonts w:ascii="Century Gothic" w:eastAsia="Calibri" w:hAnsi="Century Gothic"/>
          <w:kern w:val="2"/>
          <w:sz w:val="24"/>
          <w:szCs w:val="24"/>
          <w:lang w:eastAsia="en-US"/>
        </w:rPr>
        <w:t xml:space="preserve"> Verona </w:t>
      </w:r>
      <w:r>
        <w:rPr>
          <w:rFonts w:ascii="Century Gothic" w:eastAsia="Calibri" w:hAnsi="Century Gothic"/>
          <w:kern w:val="2"/>
          <w:sz w:val="24"/>
          <w:szCs w:val="24"/>
          <w:lang w:eastAsia="en-US"/>
        </w:rPr>
        <w:t>a</w:t>
      </w:r>
      <w:r w:rsidRPr="00381FE7">
        <w:rPr>
          <w:rFonts w:ascii="Century Gothic" w:eastAsia="Calibri" w:hAnsi="Century Gothic"/>
          <w:kern w:val="2"/>
          <w:sz w:val="24"/>
          <w:szCs w:val="24"/>
          <w:lang w:eastAsia="en-US"/>
        </w:rPr>
        <w:t xml:space="preserve"> raccont</w:t>
      </w:r>
      <w:r>
        <w:rPr>
          <w:rFonts w:ascii="Century Gothic" w:eastAsia="Calibri" w:hAnsi="Century Gothic"/>
          <w:kern w:val="2"/>
          <w:sz w:val="24"/>
          <w:szCs w:val="24"/>
          <w:lang w:eastAsia="en-US"/>
        </w:rPr>
        <w:t xml:space="preserve">are </w:t>
      </w:r>
      <w:r w:rsidRPr="00381FE7">
        <w:rPr>
          <w:rFonts w:ascii="Century Gothic" w:eastAsia="Calibri" w:hAnsi="Century Gothic"/>
          <w:kern w:val="2"/>
          <w:sz w:val="24"/>
          <w:szCs w:val="24"/>
          <w:lang w:eastAsia="en-US"/>
        </w:rPr>
        <w:t>buone pratiche</w:t>
      </w:r>
      <w:r>
        <w:rPr>
          <w:rFonts w:ascii="Century Gothic" w:eastAsia="Calibri" w:hAnsi="Century Gothic"/>
          <w:kern w:val="2"/>
          <w:sz w:val="24"/>
          <w:szCs w:val="24"/>
          <w:lang w:eastAsia="en-US"/>
        </w:rPr>
        <w:t xml:space="preserve"> come questa</w:t>
      </w:r>
      <w:r w:rsidRPr="00381FE7">
        <w:rPr>
          <w:rFonts w:ascii="Century Gothic" w:eastAsia="Calibri" w:hAnsi="Century Gothic"/>
          <w:kern w:val="2"/>
          <w:sz w:val="24"/>
          <w:szCs w:val="24"/>
          <w:lang w:eastAsia="en-US"/>
        </w:rPr>
        <w:t xml:space="preserve">. </w:t>
      </w:r>
      <w:r>
        <w:rPr>
          <w:rFonts w:ascii="Century Gothic" w:eastAsia="Calibri" w:hAnsi="Century Gothic"/>
          <w:kern w:val="2"/>
          <w:sz w:val="24"/>
          <w:szCs w:val="24"/>
          <w:lang w:eastAsia="en-US"/>
        </w:rPr>
        <w:t>R</w:t>
      </w:r>
      <w:r w:rsidRPr="00381FE7">
        <w:rPr>
          <w:rFonts w:ascii="Century Gothic" w:eastAsia="Calibri" w:hAnsi="Century Gothic"/>
          <w:kern w:val="2"/>
          <w:sz w:val="24"/>
          <w:szCs w:val="24"/>
          <w:lang w:eastAsia="en-US"/>
        </w:rPr>
        <w:t>ingrazi</w:t>
      </w:r>
      <w:r>
        <w:rPr>
          <w:rFonts w:ascii="Century Gothic" w:eastAsia="Calibri" w:hAnsi="Century Gothic"/>
          <w:kern w:val="2"/>
          <w:sz w:val="24"/>
          <w:szCs w:val="24"/>
          <w:lang w:eastAsia="en-US"/>
        </w:rPr>
        <w:t>o</w:t>
      </w:r>
      <w:r w:rsidRPr="00381FE7">
        <w:rPr>
          <w:rFonts w:ascii="Century Gothic" w:eastAsia="Calibri" w:hAnsi="Century Gothic"/>
          <w:kern w:val="2"/>
          <w:sz w:val="24"/>
          <w:szCs w:val="24"/>
          <w:lang w:eastAsia="en-US"/>
        </w:rPr>
        <w:t xml:space="preserve"> la dott.ssa </w:t>
      </w:r>
      <w:proofErr w:type="spellStart"/>
      <w:r w:rsidRPr="00381FE7">
        <w:rPr>
          <w:rFonts w:ascii="Century Gothic" w:eastAsia="Calibri" w:hAnsi="Century Gothic"/>
          <w:kern w:val="2"/>
          <w:sz w:val="24"/>
          <w:szCs w:val="24"/>
          <w:lang w:eastAsia="en-US"/>
        </w:rPr>
        <w:t>Pellini</w:t>
      </w:r>
      <w:proofErr w:type="spellEnd"/>
      <w:r w:rsidRPr="00381FE7">
        <w:rPr>
          <w:rFonts w:ascii="Century Gothic" w:eastAsia="Calibri" w:hAnsi="Century Gothic"/>
          <w:kern w:val="2"/>
          <w:sz w:val="24"/>
          <w:szCs w:val="24"/>
          <w:lang w:eastAsia="en-US"/>
        </w:rPr>
        <w:t xml:space="preserve"> e tutti voi, ricordando un concetto importante: noi non siamo la semplice somma di tanti individui, </w:t>
      </w:r>
      <w:r>
        <w:rPr>
          <w:rFonts w:ascii="Century Gothic" w:eastAsia="Calibri" w:hAnsi="Century Gothic"/>
          <w:kern w:val="2"/>
          <w:sz w:val="24"/>
          <w:szCs w:val="24"/>
          <w:lang w:eastAsia="en-US"/>
        </w:rPr>
        <w:t>noi d</w:t>
      </w:r>
      <w:r w:rsidRPr="00381FE7">
        <w:rPr>
          <w:rFonts w:ascii="Century Gothic" w:eastAsia="Calibri" w:hAnsi="Century Gothic"/>
          <w:kern w:val="2"/>
          <w:sz w:val="24"/>
          <w:szCs w:val="24"/>
          <w:lang w:eastAsia="en-US"/>
        </w:rPr>
        <w:t xml:space="preserve">obbiamo costruire un </w:t>
      </w:r>
      <w:r>
        <w:rPr>
          <w:rFonts w:ascii="Century Gothic" w:eastAsia="Calibri" w:hAnsi="Century Gothic"/>
          <w:kern w:val="2"/>
          <w:sz w:val="24"/>
          <w:szCs w:val="24"/>
          <w:lang w:eastAsia="en-US"/>
        </w:rPr>
        <w:t>‘</w:t>
      </w:r>
      <w:r w:rsidRPr="00381FE7">
        <w:rPr>
          <w:rFonts w:ascii="Century Gothic" w:eastAsia="Calibri" w:hAnsi="Century Gothic"/>
          <w:kern w:val="2"/>
          <w:sz w:val="24"/>
          <w:szCs w:val="24"/>
          <w:lang w:eastAsia="en-US"/>
        </w:rPr>
        <w:t>prodotto</w:t>
      </w:r>
      <w:r>
        <w:rPr>
          <w:rFonts w:ascii="Century Gothic" w:eastAsia="Calibri" w:hAnsi="Century Gothic"/>
          <w:kern w:val="2"/>
          <w:sz w:val="24"/>
          <w:szCs w:val="24"/>
          <w:lang w:eastAsia="en-US"/>
        </w:rPr>
        <w:t>’ nuovo’</w:t>
      </w:r>
      <w:r w:rsidRPr="00381FE7">
        <w:rPr>
          <w:rFonts w:ascii="Century Gothic" w:eastAsia="Calibri" w:hAnsi="Century Gothic"/>
          <w:kern w:val="2"/>
          <w:sz w:val="24"/>
          <w:szCs w:val="24"/>
          <w:lang w:eastAsia="en-US"/>
        </w:rPr>
        <w:t xml:space="preserve"> che nasce dall’interazione tra </w:t>
      </w:r>
      <w:r>
        <w:rPr>
          <w:rFonts w:ascii="Century Gothic" w:eastAsia="Calibri" w:hAnsi="Century Gothic"/>
          <w:kern w:val="2"/>
          <w:sz w:val="24"/>
          <w:szCs w:val="24"/>
          <w:lang w:eastAsia="en-US"/>
        </w:rPr>
        <w:t>le nostre professionalità</w:t>
      </w:r>
      <w:r w:rsidRPr="00381FE7">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w:t>
      </w:r>
      <w:r w:rsidRPr="00381FE7">
        <w:rPr>
          <w:rFonts w:ascii="Century Gothic" w:eastAsia="Calibri" w:hAnsi="Century Gothic"/>
          <w:kern w:val="2"/>
          <w:sz w:val="24"/>
          <w:szCs w:val="24"/>
          <w:lang w:eastAsia="en-US"/>
        </w:rPr>
        <w:t xml:space="preserve">Così alla </w:t>
      </w:r>
      <w:proofErr w:type="spellStart"/>
      <w:r w:rsidRPr="00381FE7">
        <w:rPr>
          <w:rFonts w:ascii="Century Gothic" w:eastAsia="Calibri" w:hAnsi="Century Gothic"/>
          <w:kern w:val="2"/>
          <w:sz w:val="24"/>
          <w:szCs w:val="24"/>
          <w:lang w:eastAsia="en-US"/>
        </w:rPr>
        <w:t>StraVerona</w:t>
      </w:r>
      <w:proofErr w:type="spellEnd"/>
      <w:r w:rsidRPr="00381FE7">
        <w:rPr>
          <w:rFonts w:ascii="Century Gothic" w:eastAsia="Calibri" w:hAnsi="Century Gothic"/>
          <w:kern w:val="2"/>
          <w:sz w:val="24"/>
          <w:szCs w:val="24"/>
          <w:lang w:eastAsia="en-US"/>
        </w:rPr>
        <w:t xml:space="preserve"> non solo correre</w:t>
      </w:r>
      <w:r>
        <w:rPr>
          <w:rFonts w:ascii="Century Gothic" w:eastAsia="Calibri" w:hAnsi="Century Gothic"/>
          <w:kern w:val="2"/>
          <w:sz w:val="24"/>
          <w:szCs w:val="24"/>
          <w:lang w:eastAsia="en-US"/>
        </w:rPr>
        <w:t>mo</w:t>
      </w:r>
      <w:r w:rsidRPr="00381FE7">
        <w:rPr>
          <w:rFonts w:ascii="Century Gothic" w:eastAsia="Calibri" w:hAnsi="Century Gothic"/>
          <w:kern w:val="2"/>
          <w:sz w:val="24"/>
          <w:szCs w:val="24"/>
          <w:lang w:eastAsia="en-US"/>
        </w:rPr>
        <w:t xml:space="preserve"> insieme, ma </w:t>
      </w:r>
      <w:r w:rsidR="002F6E21">
        <w:rPr>
          <w:rFonts w:ascii="Century Gothic" w:eastAsia="Calibri" w:hAnsi="Century Gothic"/>
          <w:kern w:val="2"/>
          <w:sz w:val="24"/>
          <w:szCs w:val="24"/>
          <w:lang w:eastAsia="en-US"/>
        </w:rPr>
        <w:t>porteremo</w:t>
      </w:r>
      <w:r w:rsidRPr="00381FE7">
        <w:rPr>
          <w:rFonts w:ascii="Century Gothic" w:eastAsia="Calibri" w:hAnsi="Century Gothic"/>
          <w:kern w:val="2"/>
          <w:sz w:val="24"/>
          <w:szCs w:val="24"/>
          <w:lang w:eastAsia="en-US"/>
        </w:rPr>
        <w:t xml:space="preserve"> attraversa la città una testimonianza</w:t>
      </w:r>
      <w:r w:rsidR="002F6E21">
        <w:rPr>
          <w:rFonts w:ascii="Century Gothic" w:eastAsia="Calibri" w:hAnsi="Century Gothic"/>
          <w:kern w:val="2"/>
          <w:sz w:val="24"/>
          <w:szCs w:val="24"/>
          <w:lang w:eastAsia="en-US"/>
        </w:rPr>
        <w:t>. L</w:t>
      </w:r>
      <w:r w:rsidRPr="00381FE7">
        <w:rPr>
          <w:rFonts w:ascii="Century Gothic" w:eastAsia="Calibri" w:hAnsi="Century Gothic"/>
          <w:kern w:val="2"/>
          <w:sz w:val="24"/>
          <w:szCs w:val="24"/>
          <w:lang w:eastAsia="en-US"/>
        </w:rPr>
        <w:t xml:space="preserve">a </w:t>
      </w:r>
      <w:proofErr w:type="spellStart"/>
      <w:r w:rsidRPr="00381FE7">
        <w:rPr>
          <w:rFonts w:ascii="Century Gothic" w:eastAsia="Calibri" w:hAnsi="Century Gothic"/>
          <w:kern w:val="2"/>
          <w:sz w:val="24"/>
          <w:szCs w:val="24"/>
          <w:lang w:eastAsia="en-US"/>
        </w:rPr>
        <w:t>Breast</w:t>
      </w:r>
      <w:proofErr w:type="spellEnd"/>
      <w:r w:rsidRPr="00381FE7">
        <w:rPr>
          <w:rFonts w:ascii="Century Gothic" w:eastAsia="Calibri" w:hAnsi="Century Gothic"/>
          <w:kern w:val="2"/>
          <w:sz w:val="24"/>
          <w:szCs w:val="24"/>
          <w:lang w:eastAsia="en-US"/>
        </w:rPr>
        <w:t xml:space="preserve"> Unit deve essere sempre più non solo multidisciplinare, ma interdisciplinare: un luogo in cui, insieme, si costruisce qualcosa di nuovo, che è prevenzione, benessere e, quindi, salute. </w:t>
      </w:r>
      <w:r w:rsidR="002F6E21">
        <w:rPr>
          <w:rFonts w:ascii="Century Gothic" w:eastAsia="Calibri" w:hAnsi="Century Gothic"/>
          <w:kern w:val="2"/>
          <w:sz w:val="24"/>
          <w:szCs w:val="24"/>
          <w:lang w:eastAsia="en-US"/>
        </w:rPr>
        <w:t xml:space="preserve">Noi </w:t>
      </w:r>
      <w:r w:rsidRPr="00381FE7">
        <w:rPr>
          <w:rFonts w:ascii="Century Gothic" w:eastAsia="Calibri" w:hAnsi="Century Gothic"/>
          <w:kern w:val="2"/>
          <w:sz w:val="24"/>
          <w:szCs w:val="24"/>
          <w:lang w:eastAsia="en-US"/>
        </w:rPr>
        <w:t>siamo costruttori di salute quando interagiamo e realizziamo insieme qualcosa di nuovo.</w:t>
      </w:r>
      <w:r w:rsidR="002F6E21">
        <w:rPr>
          <w:rFonts w:ascii="Century Gothic" w:eastAsia="Calibri" w:hAnsi="Century Gothic"/>
          <w:kern w:val="2"/>
          <w:sz w:val="24"/>
          <w:szCs w:val="24"/>
          <w:lang w:eastAsia="en-US"/>
        </w:rPr>
        <w:t xml:space="preserve"> </w:t>
      </w:r>
      <w:r w:rsidRPr="00381FE7">
        <w:rPr>
          <w:rFonts w:ascii="Century Gothic" w:eastAsia="Calibri" w:hAnsi="Century Gothic"/>
          <w:kern w:val="2"/>
          <w:sz w:val="24"/>
          <w:szCs w:val="24"/>
          <w:lang w:eastAsia="en-US"/>
        </w:rPr>
        <w:t xml:space="preserve">Questa è la </w:t>
      </w:r>
      <w:proofErr w:type="spellStart"/>
      <w:r w:rsidRPr="00381FE7">
        <w:rPr>
          <w:rFonts w:ascii="Century Gothic" w:eastAsia="Calibri" w:hAnsi="Century Gothic"/>
          <w:kern w:val="2"/>
          <w:sz w:val="24"/>
          <w:szCs w:val="24"/>
          <w:lang w:eastAsia="en-US"/>
        </w:rPr>
        <w:t>Breast</w:t>
      </w:r>
      <w:proofErr w:type="spellEnd"/>
      <w:r w:rsidRPr="00381FE7">
        <w:rPr>
          <w:rFonts w:ascii="Century Gothic" w:eastAsia="Calibri" w:hAnsi="Century Gothic"/>
          <w:kern w:val="2"/>
          <w:sz w:val="24"/>
          <w:szCs w:val="24"/>
          <w:lang w:eastAsia="en-US"/>
        </w:rPr>
        <w:t xml:space="preserve"> Unit, questa è l’Azienda Ospedaliera di Verona, questa è una città che costruisce salute.</w:t>
      </w:r>
      <w:r w:rsidR="002F6E21">
        <w:rPr>
          <w:rFonts w:ascii="Century Gothic" w:eastAsia="Calibri" w:hAnsi="Century Gothic"/>
          <w:kern w:val="2"/>
          <w:sz w:val="24"/>
          <w:szCs w:val="24"/>
          <w:lang w:eastAsia="en-US"/>
        </w:rPr>
        <w:t xml:space="preserve"> </w:t>
      </w:r>
      <w:r w:rsidRPr="00381FE7">
        <w:rPr>
          <w:rFonts w:ascii="Century Gothic" w:eastAsia="Calibri" w:hAnsi="Century Gothic"/>
          <w:kern w:val="2"/>
          <w:sz w:val="24"/>
          <w:szCs w:val="24"/>
          <w:lang w:eastAsia="en-US"/>
        </w:rPr>
        <w:t>È un invito, ma anche un auspicio: ogni giorno</w:t>
      </w:r>
      <w:r w:rsidR="002F6E21">
        <w:rPr>
          <w:rFonts w:ascii="Century Gothic" w:eastAsia="Calibri" w:hAnsi="Century Gothic"/>
          <w:kern w:val="2"/>
          <w:sz w:val="24"/>
          <w:szCs w:val="24"/>
          <w:lang w:eastAsia="en-US"/>
        </w:rPr>
        <w:t xml:space="preserve"> </w:t>
      </w:r>
      <w:r w:rsidRPr="00381FE7">
        <w:rPr>
          <w:rFonts w:ascii="Century Gothic" w:eastAsia="Calibri" w:hAnsi="Century Gothic"/>
          <w:kern w:val="2"/>
          <w:sz w:val="24"/>
          <w:szCs w:val="24"/>
          <w:lang w:eastAsia="en-US"/>
        </w:rPr>
        <w:t>continu</w:t>
      </w:r>
      <w:r w:rsidR="002F6E21">
        <w:rPr>
          <w:rFonts w:ascii="Century Gothic" w:eastAsia="Calibri" w:hAnsi="Century Gothic"/>
          <w:kern w:val="2"/>
          <w:sz w:val="24"/>
          <w:szCs w:val="24"/>
          <w:lang w:eastAsia="en-US"/>
        </w:rPr>
        <w:t>iamo</w:t>
      </w:r>
      <w:r w:rsidRPr="00381FE7">
        <w:rPr>
          <w:rFonts w:ascii="Century Gothic" w:eastAsia="Calibri" w:hAnsi="Century Gothic"/>
          <w:kern w:val="2"/>
          <w:sz w:val="24"/>
          <w:szCs w:val="24"/>
          <w:lang w:eastAsia="en-US"/>
        </w:rPr>
        <w:t xml:space="preserve"> a costruire sempre meglio questa realtà per le nostre donne, per le nostre pazienti, per le persone che ci stanno a cuor</w:t>
      </w:r>
      <w:r w:rsidR="002F6E21">
        <w:rPr>
          <w:rFonts w:ascii="Century Gothic" w:eastAsia="Calibri" w:hAnsi="Century Gothic"/>
          <w:kern w:val="2"/>
          <w:sz w:val="24"/>
          <w:szCs w:val="24"/>
          <w:lang w:eastAsia="en-US"/>
        </w:rPr>
        <w:t>e”</w:t>
      </w:r>
      <w:r w:rsidRPr="00381FE7">
        <w:rPr>
          <w:rFonts w:ascii="Century Gothic" w:eastAsia="Calibri" w:hAnsi="Century Gothic"/>
          <w:kern w:val="2"/>
          <w:sz w:val="24"/>
          <w:szCs w:val="24"/>
          <w:lang w:eastAsia="en-US"/>
        </w:rPr>
        <w:t>.</w:t>
      </w:r>
    </w:p>
    <w:p w14:paraId="0FEB1DA9" w14:textId="49DD9C75" w:rsidR="0014340D" w:rsidRDefault="0014340D" w:rsidP="00251022">
      <w:pPr>
        <w:suppressAutoHyphens w:val="0"/>
        <w:spacing w:line="256" w:lineRule="auto"/>
        <w:jc w:val="both"/>
        <w:rPr>
          <w:rFonts w:ascii="Century Gothic" w:eastAsia="Calibri" w:hAnsi="Century Gothic"/>
          <w:kern w:val="2"/>
          <w:sz w:val="24"/>
          <w:szCs w:val="24"/>
          <w:lang w:eastAsia="en-US"/>
        </w:rPr>
      </w:pPr>
    </w:p>
    <w:p w14:paraId="55C819F5" w14:textId="59A754E6" w:rsidR="0014340D" w:rsidRDefault="0014340D" w:rsidP="00251022">
      <w:pPr>
        <w:suppressAutoHyphens w:val="0"/>
        <w:spacing w:line="256" w:lineRule="auto"/>
        <w:jc w:val="both"/>
        <w:rPr>
          <w:rFonts w:ascii="Century Gothic" w:eastAsia="Calibri" w:hAnsi="Century Gothic"/>
          <w:kern w:val="2"/>
          <w:sz w:val="24"/>
          <w:szCs w:val="24"/>
          <w:lang w:eastAsia="en-US"/>
        </w:rPr>
      </w:pPr>
      <w:proofErr w:type="spellStart"/>
      <w:r w:rsidRPr="0014340D">
        <w:rPr>
          <w:rFonts w:ascii="Century Gothic" w:eastAsia="Calibri" w:hAnsi="Century Gothic"/>
          <w:b/>
          <w:kern w:val="2"/>
          <w:sz w:val="24"/>
          <w:szCs w:val="24"/>
          <w:lang w:eastAsia="en-US"/>
        </w:rPr>
        <w:t>Pellini</w:t>
      </w:r>
      <w:proofErr w:type="spellEnd"/>
      <w:r w:rsidRPr="0014340D">
        <w:rPr>
          <w:rFonts w:ascii="Century Gothic" w:eastAsia="Calibri" w:hAnsi="Century Gothic"/>
          <w:b/>
          <w:kern w:val="2"/>
          <w:sz w:val="24"/>
          <w:szCs w:val="24"/>
          <w:lang w:eastAsia="en-US"/>
        </w:rPr>
        <w:t xml:space="preserve">, coordinatrice </w:t>
      </w:r>
      <w:proofErr w:type="spellStart"/>
      <w:r w:rsidRPr="0014340D">
        <w:rPr>
          <w:rFonts w:ascii="Century Gothic" w:eastAsia="Calibri" w:hAnsi="Century Gothic"/>
          <w:b/>
          <w:kern w:val="2"/>
          <w:sz w:val="24"/>
          <w:szCs w:val="24"/>
          <w:lang w:eastAsia="en-US"/>
        </w:rPr>
        <w:t>Breast</w:t>
      </w:r>
      <w:proofErr w:type="spellEnd"/>
      <w:r w:rsidRPr="0014340D">
        <w:rPr>
          <w:rFonts w:ascii="Century Gothic" w:eastAsia="Calibri" w:hAnsi="Century Gothic"/>
          <w:b/>
          <w:kern w:val="2"/>
          <w:sz w:val="24"/>
          <w:szCs w:val="24"/>
          <w:lang w:eastAsia="en-US"/>
        </w:rPr>
        <w:t xml:space="preserve"> Unit e direttore Chirurgia senologica</w:t>
      </w:r>
      <w:r>
        <w:rPr>
          <w:rFonts w:ascii="Century Gothic" w:eastAsia="Calibri" w:hAnsi="Century Gothic"/>
          <w:kern w:val="2"/>
          <w:sz w:val="24"/>
          <w:szCs w:val="24"/>
          <w:lang w:eastAsia="en-US"/>
        </w:rPr>
        <w:t>: “</w:t>
      </w:r>
      <w:r w:rsidRPr="0014340D">
        <w:rPr>
          <w:rFonts w:ascii="Century Gothic" w:eastAsia="Calibri" w:hAnsi="Century Gothic"/>
          <w:kern w:val="2"/>
          <w:sz w:val="24"/>
          <w:szCs w:val="24"/>
          <w:lang w:eastAsia="en-US"/>
        </w:rPr>
        <w:t xml:space="preserve">Come ogni anno, la </w:t>
      </w:r>
      <w:proofErr w:type="spellStart"/>
      <w:r w:rsidRPr="0014340D">
        <w:rPr>
          <w:rFonts w:ascii="Century Gothic" w:eastAsia="Calibri" w:hAnsi="Century Gothic"/>
          <w:kern w:val="2"/>
          <w:sz w:val="24"/>
          <w:szCs w:val="24"/>
          <w:lang w:eastAsia="en-US"/>
        </w:rPr>
        <w:t>Breast</w:t>
      </w:r>
      <w:proofErr w:type="spellEnd"/>
      <w:r w:rsidRPr="0014340D">
        <w:rPr>
          <w:rFonts w:ascii="Century Gothic" w:eastAsia="Calibri" w:hAnsi="Century Gothic"/>
          <w:kern w:val="2"/>
          <w:sz w:val="24"/>
          <w:szCs w:val="24"/>
          <w:lang w:eastAsia="en-US"/>
        </w:rPr>
        <w:t xml:space="preserve"> Unit aderisce alla settimana Onda promossa dal Ministero a favore del benessere della donna. Quest'anno in particolare ci dedichiamo</w:t>
      </w:r>
      <w:r>
        <w:rPr>
          <w:rFonts w:ascii="Century Gothic" w:eastAsia="Calibri" w:hAnsi="Century Gothic"/>
          <w:kern w:val="2"/>
          <w:sz w:val="24"/>
          <w:szCs w:val="24"/>
          <w:lang w:eastAsia="en-US"/>
        </w:rPr>
        <w:t xml:space="preserve"> a due aspetti:</w:t>
      </w:r>
      <w:r w:rsidRPr="0014340D">
        <w:rPr>
          <w:rFonts w:ascii="Century Gothic" w:eastAsia="Calibri" w:hAnsi="Century Gothic"/>
          <w:kern w:val="2"/>
          <w:sz w:val="24"/>
          <w:szCs w:val="24"/>
          <w:lang w:eastAsia="en-US"/>
        </w:rPr>
        <w:t xml:space="preserve"> prevenzione e benessere. </w:t>
      </w:r>
      <w:r>
        <w:rPr>
          <w:rFonts w:ascii="Century Gothic" w:eastAsia="Calibri" w:hAnsi="Century Gothic"/>
          <w:kern w:val="2"/>
          <w:sz w:val="24"/>
          <w:szCs w:val="24"/>
          <w:lang w:eastAsia="en-US"/>
        </w:rPr>
        <w:t>Da domani s</w:t>
      </w:r>
      <w:r w:rsidRPr="0014340D">
        <w:rPr>
          <w:rFonts w:ascii="Century Gothic" w:eastAsia="Calibri" w:hAnsi="Century Gothic"/>
          <w:kern w:val="2"/>
          <w:sz w:val="24"/>
          <w:szCs w:val="24"/>
          <w:lang w:eastAsia="en-US"/>
        </w:rPr>
        <w:t>ono aperti gli ambulatori per visite senologiche, ecografie mammarie, valutazioni genetiche</w:t>
      </w:r>
      <w:r>
        <w:rPr>
          <w:rFonts w:ascii="Century Gothic" w:eastAsia="Calibri" w:hAnsi="Century Gothic"/>
          <w:kern w:val="2"/>
          <w:sz w:val="24"/>
          <w:szCs w:val="24"/>
          <w:lang w:eastAsia="en-US"/>
        </w:rPr>
        <w:t xml:space="preserve">, per </w:t>
      </w:r>
      <w:r w:rsidRPr="0014340D">
        <w:rPr>
          <w:rFonts w:ascii="Century Gothic" w:eastAsia="Calibri" w:hAnsi="Century Gothic"/>
          <w:kern w:val="2"/>
          <w:sz w:val="24"/>
          <w:szCs w:val="24"/>
          <w:lang w:eastAsia="en-US"/>
        </w:rPr>
        <w:t xml:space="preserve">una prevenzione dedicata alle donne giovani che magari hanno familiarità per le malattie della mammella o dell'ovaio. Per quanto riguarda il benessere abbiamo organizzato incontri informativi e attività esperienziali, che molte donne hanno già fatto come </w:t>
      </w:r>
      <w:r w:rsidRPr="0014340D">
        <w:rPr>
          <w:rFonts w:ascii="Century Gothic" w:eastAsia="Calibri" w:hAnsi="Century Gothic"/>
          <w:kern w:val="2"/>
          <w:sz w:val="24"/>
          <w:szCs w:val="24"/>
          <w:lang w:eastAsia="en-US"/>
        </w:rPr>
        <w:lastRenderedPageBreak/>
        <w:t>pazienti, ma questa volta dedicate a tutti. In Azienda è attivo da pochi giorni nella Radioterapia un ambulatorio di agopuntura dedicato a pazienti oncologiche che possono manifestare nel tempo problematiche che l'agopuntura può contribuire a risolvere.</w:t>
      </w:r>
      <w:r>
        <w:rPr>
          <w:rFonts w:ascii="Century Gothic" w:eastAsia="Calibri" w:hAnsi="Century Gothic"/>
          <w:kern w:val="2"/>
          <w:sz w:val="24"/>
          <w:szCs w:val="24"/>
          <w:lang w:eastAsia="en-US"/>
        </w:rPr>
        <w:t xml:space="preserve"> </w:t>
      </w:r>
      <w:r w:rsidRPr="0014340D">
        <w:rPr>
          <w:rFonts w:ascii="Century Gothic" w:eastAsia="Calibri" w:hAnsi="Century Gothic"/>
          <w:kern w:val="2"/>
          <w:sz w:val="24"/>
          <w:szCs w:val="24"/>
          <w:lang w:eastAsia="en-US"/>
        </w:rPr>
        <w:t xml:space="preserve">Infine, quest’anno ho voluto coinvolgere tutta la </w:t>
      </w:r>
      <w:proofErr w:type="spellStart"/>
      <w:r w:rsidRPr="0014340D">
        <w:rPr>
          <w:rFonts w:ascii="Century Gothic" w:eastAsia="Calibri" w:hAnsi="Century Gothic"/>
          <w:kern w:val="2"/>
          <w:sz w:val="24"/>
          <w:szCs w:val="24"/>
          <w:lang w:eastAsia="en-US"/>
        </w:rPr>
        <w:t>Breast</w:t>
      </w:r>
      <w:proofErr w:type="spellEnd"/>
      <w:r w:rsidRPr="0014340D">
        <w:rPr>
          <w:rFonts w:ascii="Century Gothic" w:eastAsia="Calibri" w:hAnsi="Century Gothic"/>
          <w:kern w:val="2"/>
          <w:sz w:val="24"/>
          <w:szCs w:val="24"/>
          <w:lang w:eastAsia="en-US"/>
        </w:rPr>
        <w:t xml:space="preserve"> Unit per partecipare alla </w:t>
      </w:r>
      <w:proofErr w:type="spellStart"/>
      <w:r w:rsidRPr="0014340D">
        <w:rPr>
          <w:rFonts w:ascii="Century Gothic" w:eastAsia="Calibri" w:hAnsi="Century Gothic"/>
          <w:kern w:val="2"/>
          <w:sz w:val="24"/>
          <w:szCs w:val="24"/>
          <w:lang w:eastAsia="en-US"/>
        </w:rPr>
        <w:t>StraVerona</w:t>
      </w:r>
      <w:proofErr w:type="spellEnd"/>
      <w:r w:rsidRPr="0014340D">
        <w:rPr>
          <w:rFonts w:ascii="Century Gothic" w:eastAsia="Calibri" w:hAnsi="Century Gothic"/>
          <w:kern w:val="2"/>
          <w:sz w:val="24"/>
          <w:szCs w:val="24"/>
          <w:lang w:eastAsia="en-US"/>
        </w:rPr>
        <w:t xml:space="preserve">. </w:t>
      </w:r>
      <w:proofErr w:type="gramStart"/>
      <w:r w:rsidRPr="0014340D">
        <w:rPr>
          <w:rFonts w:ascii="Century Gothic" w:eastAsia="Calibri" w:hAnsi="Century Gothic"/>
          <w:kern w:val="2"/>
          <w:sz w:val="24"/>
          <w:szCs w:val="24"/>
          <w:lang w:eastAsia="en-US"/>
        </w:rPr>
        <w:t>E’</w:t>
      </w:r>
      <w:proofErr w:type="gramEnd"/>
      <w:r w:rsidRPr="0014340D">
        <w:rPr>
          <w:rFonts w:ascii="Century Gothic" w:eastAsia="Calibri" w:hAnsi="Century Gothic"/>
          <w:kern w:val="2"/>
          <w:sz w:val="24"/>
          <w:szCs w:val="24"/>
          <w:lang w:eastAsia="en-US"/>
        </w:rPr>
        <w:t xml:space="preserve"> una manifestazione non competitiva, ma con una grossa valenza, sia per il benessere perché ci impone di muoverci, ma soprattutto ci dà spirito di gruppo dentro e fuori l'ospedale. Per l’occasione abbiamo anche ideato una maglietta della </w:t>
      </w:r>
      <w:proofErr w:type="spellStart"/>
      <w:r w:rsidRPr="0014340D">
        <w:rPr>
          <w:rFonts w:ascii="Century Gothic" w:eastAsia="Calibri" w:hAnsi="Century Gothic"/>
          <w:kern w:val="2"/>
          <w:sz w:val="24"/>
          <w:szCs w:val="24"/>
          <w:lang w:eastAsia="en-US"/>
        </w:rPr>
        <w:t>Breast</w:t>
      </w:r>
      <w:proofErr w:type="spellEnd"/>
      <w:r w:rsidRPr="0014340D">
        <w:rPr>
          <w:rFonts w:ascii="Century Gothic" w:eastAsia="Calibri" w:hAnsi="Century Gothic"/>
          <w:kern w:val="2"/>
          <w:sz w:val="24"/>
          <w:szCs w:val="24"/>
          <w:lang w:eastAsia="en-US"/>
        </w:rPr>
        <w:t xml:space="preserve"> Unit, per cui voglio immaginare che saremo una bellissima macchia rosa in Piazza Bra</w:t>
      </w:r>
      <w:r>
        <w:rPr>
          <w:rFonts w:ascii="Century Gothic" w:eastAsia="Calibri" w:hAnsi="Century Gothic"/>
          <w:kern w:val="2"/>
          <w:sz w:val="24"/>
          <w:szCs w:val="24"/>
          <w:lang w:eastAsia="en-US"/>
        </w:rPr>
        <w:t>”</w:t>
      </w:r>
      <w:r w:rsidRPr="0014340D">
        <w:rPr>
          <w:rFonts w:ascii="Century Gothic" w:eastAsia="Calibri" w:hAnsi="Century Gothic"/>
          <w:kern w:val="2"/>
          <w:sz w:val="24"/>
          <w:szCs w:val="24"/>
          <w:lang w:eastAsia="en-US"/>
        </w:rPr>
        <w:t>.</w:t>
      </w:r>
    </w:p>
    <w:p w14:paraId="0370E761" w14:textId="1D693654" w:rsidR="0014340D" w:rsidRDefault="0014340D" w:rsidP="00251022">
      <w:pPr>
        <w:suppressAutoHyphens w:val="0"/>
        <w:spacing w:line="256" w:lineRule="auto"/>
        <w:jc w:val="both"/>
        <w:rPr>
          <w:rFonts w:ascii="Century Gothic" w:eastAsia="Calibri" w:hAnsi="Century Gothic"/>
          <w:kern w:val="2"/>
          <w:sz w:val="24"/>
          <w:szCs w:val="24"/>
          <w:lang w:eastAsia="en-US"/>
        </w:rPr>
      </w:pPr>
    </w:p>
    <w:p w14:paraId="4C0B5960" w14:textId="3C1AB67E" w:rsidR="0014340D" w:rsidRDefault="00451599" w:rsidP="00251022">
      <w:pPr>
        <w:suppressAutoHyphens w:val="0"/>
        <w:spacing w:line="256" w:lineRule="auto"/>
        <w:jc w:val="both"/>
        <w:rPr>
          <w:rFonts w:ascii="Century Gothic" w:eastAsia="Calibri" w:hAnsi="Century Gothic"/>
          <w:kern w:val="2"/>
          <w:sz w:val="24"/>
          <w:szCs w:val="24"/>
          <w:lang w:eastAsia="en-US"/>
        </w:rPr>
      </w:pPr>
      <w:r w:rsidRPr="00451599">
        <w:rPr>
          <w:rFonts w:ascii="Century Gothic" w:eastAsia="Calibri" w:hAnsi="Century Gothic"/>
          <w:b/>
          <w:bCs/>
          <w:kern w:val="2"/>
          <w:sz w:val="24"/>
          <w:szCs w:val="24"/>
          <w:lang w:eastAsia="en-US"/>
        </w:rPr>
        <w:t xml:space="preserve">Alfredo Santagata, presidente di </w:t>
      </w:r>
      <w:proofErr w:type="spellStart"/>
      <w:r w:rsidRPr="00451599">
        <w:rPr>
          <w:rFonts w:ascii="Century Gothic" w:eastAsia="Calibri" w:hAnsi="Century Gothic"/>
          <w:b/>
          <w:bCs/>
          <w:kern w:val="2"/>
          <w:sz w:val="24"/>
          <w:szCs w:val="24"/>
          <w:lang w:eastAsia="en-US"/>
        </w:rPr>
        <w:t>Straverona</w:t>
      </w:r>
      <w:proofErr w:type="spellEnd"/>
      <w:r w:rsidRPr="00451599">
        <w:rPr>
          <w:rFonts w:ascii="Century Gothic" w:eastAsia="Calibri" w:hAnsi="Century Gothic"/>
          <w:b/>
          <w:bCs/>
          <w:kern w:val="2"/>
          <w:sz w:val="24"/>
          <w:szCs w:val="24"/>
          <w:lang w:eastAsia="en-US"/>
        </w:rPr>
        <w:t>:</w:t>
      </w:r>
      <w:r w:rsidRPr="00451599">
        <w:rPr>
          <w:rFonts w:ascii="Century Gothic" w:eastAsia="Calibri" w:hAnsi="Century Gothic"/>
          <w:kern w:val="2"/>
          <w:sz w:val="24"/>
          <w:szCs w:val="24"/>
          <w:lang w:eastAsia="en-US"/>
        </w:rPr>
        <w:t xml:space="preserve"> “Siamo più che lieti di accogliere, alla 42a edizione della </w:t>
      </w:r>
      <w:proofErr w:type="spellStart"/>
      <w:r w:rsidRPr="00451599">
        <w:rPr>
          <w:rFonts w:ascii="Century Gothic" w:eastAsia="Calibri" w:hAnsi="Century Gothic"/>
          <w:kern w:val="2"/>
          <w:sz w:val="24"/>
          <w:szCs w:val="24"/>
          <w:lang w:eastAsia="en-US"/>
        </w:rPr>
        <w:t>Straverona</w:t>
      </w:r>
      <w:proofErr w:type="spellEnd"/>
      <w:r w:rsidRPr="00451599">
        <w:rPr>
          <w:rFonts w:ascii="Century Gothic" w:eastAsia="Calibri" w:hAnsi="Century Gothic"/>
          <w:kern w:val="2"/>
          <w:sz w:val="24"/>
          <w:szCs w:val="24"/>
          <w:lang w:eastAsia="en-US"/>
        </w:rPr>
        <w:t xml:space="preserve">, la </w:t>
      </w:r>
      <w:proofErr w:type="spellStart"/>
      <w:r w:rsidRPr="00451599">
        <w:rPr>
          <w:rFonts w:ascii="Century Gothic" w:eastAsia="Calibri" w:hAnsi="Century Gothic"/>
          <w:kern w:val="2"/>
          <w:sz w:val="24"/>
          <w:szCs w:val="24"/>
          <w:lang w:eastAsia="en-US"/>
        </w:rPr>
        <w:t>Breast</w:t>
      </w:r>
      <w:proofErr w:type="spellEnd"/>
      <w:r w:rsidRPr="00451599">
        <w:rPr>
          <w:rFonts w:ascii="Century Gothic" w:eastAsia="Calibri" w:hAnsi="Century Gothic"/>
          <w:kern w:val="2"/>
          <w:sz w:val="24"/>
          <w:szCs w:val="24"/>
          <w:lang w:eastAsia="en-US"/>
        </w:rPr>
        <w:t xml:space="preserve"> Unit dell’Ospedale di Borgo Trento. </w:t>
      </w:r>
      <w:proofErr w:type="spellStart"/>
      <w:r w:rsidRPr="00451599">
        <w:rPr>
          <w:rFonts w:ascii="Century Gothic" w:eastAsia="Calibri" w:hAnsi="Century Gothic"/>
          <w:kern w:val="2"/>
          <w:sz w:val="24"/>
          <w:szCs w:val="24"/>
          <w:lang w:eastAsia="en-US"/>
        </w:rPr>
        <w:t>Straverona</w:t>
      </w:r>
      <w:proofErr w:type="spellEnd"/>
      <w:r w:rsidRPr="00451599">
        <w:rPr>
          <w:rFonts w:ascii="Century Gothic" w:eastAsia="Calibri" w:hAnsi="Century Gothic"/>
          <w:kern w:val="2"/>
          <w:sz w:val="24"/>
          <w:szCs w:val="24"/>
          <w:lang w:eastAsia="en-US"/>
        </w:rPr>
        <w:t xml:space="preserve"> è da sempre sinonimo di aggregazione e solidarietà. Quindi accogliamo con immenso piacere </w:t>
      </w:r>
      <w:r>
        <w:rPr>
          <w:rFonts w:ascii="Century Gothic" w:eastAsia="Calibri" w:hAnsi="Century Gothic"/>
          <w:kern w:val="2"/>
          <w:sz w:val="24"/>
          <w:szCs w:val="24"/>
          <w:lang w:eastAsia="en-US"/>
        </w:rPr>
        <w:t>la collaborazione con l’ospedale di Verona</w:t>
      </w:r>
      <w:r w:rsidRPr="00451599">
        <w:rPr>
          <w:rFonts w:ascii="Century Gothic" w:eastAsia="Calibri" w:hAnsi="Century Gothic"/>
          <w:kern w:val="2"/>
          <w:sz w:val="24"/>
          <w:szCs w:val="24"/>
          <w:lang w:eastAsia="en-US"/>
        </w:rPr>
        <w:t xml:space="preserve">. L’idea di vedervi alla partenza con la vostra maglietta rosa non può fare altro che entusiasmarci, quindi benvenuti alla nostra, prossima, </w:t>
      </w:r>
      <w:proofErr w:type="spellStart"/>
      <w:r w:rsidRPr="00451599">
        <w:rPr>
          <w:rFonts w:ascii="Century Gothic" w:eastAsia="Calibri" w:hAnsi="Century Gothic"/>
          <w:kern w:val="2"/>
          <w:sz w:val="24"/>
          <w:szCs w:val="24"/>
          <w:lang w:eastAsia="en-US"/>
        </w:rPr>
        <w:t>Straverona</w:t>
      </w:r>
      <w:proofErr w:type="spellEnd"/>
      <w:r>
        <w:rPr>
          <w:rFonts w:ascii="Century Gothic" w:eastAsia="Calibri" w:hAnsi="Century Gothic"/>
          <w:kern w:val="2"/>
          <w:sz w:val="24"/>
          <w:szCs w:val="24"/>
          <w:lang w:eastAsia="en-US"/>
        </w:rPr>
        <w:t>”</w:t>
      </w:r>
      <w:r w:rsidRPr="00451599">
        <w:rPr>
          <w:rFonts w:ascii="Century Gothic" w:eastAsia="Calibri" w:hAnsi="Century Gothic"/>
          <w:kern w:val="2"/>
          <w:sz w:val="24"/>
          <w:szCs w:val="24"/>
          <w:lang w:eastAsia="en-US"/>
        </w:rPr>
        <w:t>.</w:t>
      </w:r>
    </w:p>
    <w:p w14:paraId="7BC988B1" w14:textId="77777777" w:rsidR="0014340D" w:rsidRDefault="0014340D" w:rsidP="00251022">
      <w:pPr>
        <w:suppressAutoHyphens w:val="0"/>
        <w:spacing w:line="256" w:lineRule="auto"/>
        <w:jc w:val="both"/>
        <w:rPr>
          <w:rFonts w:ascii="Century Gothic" w:eastAsia="Calibri" w:hAnsi="Century Gothic"/>
          <w:kern w:val="2"/>
          <w:sz w:val="24"/>
          <w:szCs w:val="24"/>
          <w:lang w:eastAsia="en-US"/>
        </w:rPr>
      </w:pPr>
    </w:p>
    <w:p w14:paraId="73911683" w14:textId="77777777" w:rsidR="0014340D" w:rsidRDefault="0014340D" w:rsidP="00251022">
      <w:pPr>
        <w:suppressAutoHyphens w:val="0"/>
        <w:spacing w:line="256" w:lineRule="auto"/>
        <w:jc w:val="both"/>
        <w:rPr>
          <w:rFonts w:ascii="Century Gothic" w:eastAsia="Calibri" w:hAnsi="Century Gothic"/>
          <w:kern w:val="2"/>
          <w:sz w:val="24"/>
          <w:szCs w:val="24"/>
          <w:lang w:eastAsia="en-US"/>
        </w:rPr>
      </w:pPr>
      <w:bookmarkStart w:id="0" w:name="_GoBack"/>
      <w:bookmarkEnd w:id="0"/>
    </w:p>
    <w:p w14:paraId="6BF2B00F" w14:textId="04E406DB" w:rsidR="001E34A4" w:rsidRDefault="001E34A4" w:rsidP="00251022">
      <w:pPr>
        <w:suppressAutoHyphens w:val="0"/>
        <w:spacing w:line="256" w:lineRule="auto"/>
        <w:jc w:val="both"/>
        <w:rPr>
          <w:rFonts w:ascii="Century Gothic" w:eastAsia="Calibri" w:hAnsi="Century Gothic"/>
          <w:kern w:val="2"/>
          <w:sz w:val="24"/>
          <w:szCs w:val="24"/>
          <w:lang w:eastAsia="en-US"/>
        </w:rPr>
      </w:pPr>
      <w:r w:rsidRPr="00381FE7">
        <w:rPr>
          <w:rFonts w:ascii="Century Gothic" w:eastAsia="Calibri" w:hAnsi="Century Gothic"/>
          <w:kern w:val="2"/>
          <w:sz w:val="24"/>
          <w:szCs w:val="24"/>
          <w:lang w:eastAsia="en-US"/>
        </w:rPr>
        <w:t xml:space="preserve">Presenti </w:t>
      </w:r>
      <w:r w:rsidR="00451599">
        <w:rPr>
          <w:rFonts w:ascii="Century Gothic" w:eastAsia="Calibri" w:hAnsi="Century Gothic"/>
          <w:kern w:val="2"/>
          <w:sz w:val="24"/>
          <w:szCs w:val="24"/>
          <w:lang w:eastAsia="en-US"/>
        </w:rPr>
        <w:t>alla conferenza stampa anche</w:t>
      </w:r>
      <w:r w:rsidR="00381FE7">
        <w:rPr>
          <w:rFonts w:ascii="Century Gothic" w:eastAsia="Calibri" w:hAnsi="Century Gothic"/>
          <w:kern w:val="2"/>
          <w:sz w:val="24"/>
          <w:szCs w:val="24"/>
          <w:lang w:eastAsia="en-US"/>
        </w:rPr>
        <w:t xml:space="preserve"> altri membri della </w:t>
      </w:r>
      <w:proofErr w:type="spellStart"/>
      <w:r w:rsidR="00381FE7">
        <w:rPr>
          <w:rFonts w:ascii="Century Gothic" w:eastAsia="Calibri" w:hAnsi="Century Gothic"/>
          <w:kern w:val="2"/>
          <w:sz w:val="24"/>
          <w:szCs w:val="24"/>
          <w:lang w:eastAsia="en-US"/>
        </w:rPr>
        <w:t>Breast</w:t>
      </w:r>
      <w:proofErr w:type="spellEnd"/>
      <w:r w:rsidR="00381FE7">
        <w:rPr>
          <w:rFonts w:ascii="Century Gothic" w:eastAsia="Calibri" w:hAnsi="Century Gothic"/>
          <w:kern w:val="2"/>
          <w:sz w:val="24"/>
          <w:szCs w:val="24"/>
          <w:lang w:eastAsia="en-US"/>
        </w:rPr>
        <w:t xml:space="preserve"> Unit:</w:t>
      </w:r>
      <w:r w:rsidRPr="001E34A4">
        <w:rPr>
          <w:rFonts w:ascii="Century Gothic" w:eastAsia="Calibri" w:hAnsi="Century Gothic"/>
          <w:kern w:val="2"/>
          <w:sz w:val="24"/>
          <w:szCs w:val="24"/>
          <w:lang w:eastAsia="en-US"/>
        </w:rPr>
        <w:t xml:space="preserve"> dott.ssa Elena Fiorio oncologa, </w:t>
      </w:r>
      <w:proofErr w:type="spellStart"/>
      <w:r w:rsidRPr="001E34A4">
        <w:rPr>
          <w:rFonts w:ascii="Century Gothic" w:eastAsia="Calibri" w:hAnsi="Century Gothic"/>
          <w:kern w:val="2"/>
          <w:sz w:val="24"/>
          <w:szCs w:val="24"/>
          <w:lang w:eastAsia="en-US"/>
        </w:rPr>
        <w:t>dott.sse</w:t>
      </w:r>
      <w:proofErr w:type="spellEnd"/>
      <w:r w:rsidRPr="001E34A4">
        <w:rPr>
          <w:rFonts w:ascii="Century Gothic" w:eastAsia="Calibri" w:hAnsi="Century Gothic"/>
          <w:kern w:val="2"/>
          <w:sz w:val="24"/>
          <w:szCs w:val="24"/>
          <w:lang w:eastAsia="en-US"/>
        </w:rPr>
        <w:t xml:space="preserve"> Valeria </w:t>
      </w:r>
      <w:proofErr w:type="spellStart"/>
      <w:r w:rsidRPr="001E34A4">
        <w:rPr>
          <w:rFonts w:ascii="Century Gothic" w:eastAsia="Calibri" w:hAnsi="Century Gothic"/>
          <w:kern w:val="2"/>
          <w:sz w:val="24"/>
          <w:szCs w:val="24"/>
          <w:lang w:eastAsia="en-US"/>
        </w:rPr>
        <w:t>Tombolan</w:t>
      </w:r>
      <w:proofErr w:type="spellEnd"/>
      <w:r w:rsidRPr="001E34A4">
        <w:rPr>
          <w:rFonts w:ascii="Century Gothic" w:eastAsia="Calibri" w:hAnsi="Century Gothic"/>
          <w:kern w:val="2"/>
          <w:sz w:val="24"/>
          <w:szCs w:val="24"/>
          <w:lang w:eastAsia="en-US"/>
        </w:rPr>
        <w:t xml:space="preserve"> e Sara Mirandola chirurghe, dott.ssa Silvia Mazzola genetista, dott.ssa Luna Cernusco radioterapista, dott. Giuseppe Cardano e dott.ssa Annalisa Bianchin radiologi, dott. Marco </w:t>
      </w:r>
      <w:proofErr w:type="spellStart"/>
      <w:r w:rsidRPr="001E34A4">
        <w:rPr>
          <w:rFonts w:ascii="Century Gothic" w:eastAsia="Calibri" w:hAnsi="Century Gothic"/>
          <w:kern w:val="2"/>
          <w:sz w:val="24"/>
          <w:szCs w:val="24"/>
          <w:lang w:eastAsia="en-US"/>
        </w:rPr>
        <w:t>Pattaro</w:t>
      </w:r>
      <w:proofErr w:type="spellEnd"/>
      <w:r w:rsidRPr="001E34A4">
        <w:rPr>
          <w:rFonts w:ascii="Century Gothic" w:eastAsia="Calibri" w:hAnsi="Century Gothic"/>
          <w:kern w:val="2"/>
          <w:sz w:val="24"/>
          <w:szCs w:val="24"/>
          <w:lang w:eastAsia="en-US"/>
        </w:rPr>
        <w:t xml:space="preserve"> Zonta, dott.ssa Silvia </w:t>
      </w:r>
      <w:proofErr w:type="spellStart"/>
      <w:r w:rsidRPr="001E34A4">
        <w:rPr>
          <w:rFonts w:ascii="Century Gothic" w:eastAsia="Calibri" w:hAnsi="Century Gothic"/>
          <w:kern w:val="2"/>
          <w:sz w:val="24"/>
          <w:szCs w:val="24"/>
          <w:lang w:eastAsia="en-US"/>
        </w:rPr>
        <w:t>Tullanesto</w:t>
      </w:r>
      <w:proofErr w:type="spellEnd"/>
      <w:r w:rsidRPr="001E34A4">
        <w:rPr>
          <w:rFonts w:ascii="Century Gothic" w:eastAsia="Calibri" w:hAnsi="Century Gothic"/>
          <w:kern w:val="2"/>
          <w:sz w:val="24"/>
          <w:szCs w:val="24"/>
          <w:lang w:eastAsia="en-US"/>
        </w:rPr>
        <w:t>, dott.ssa Barbara Santini, dott.ssa Maddalena Marcanti, dott.ssa Lorella Fontana psicologi, Elena Giontella specializzanda. </w:t>
      </w:r>
    </w:p>
    <w:p w14:paraId="6D10933F" w14:textId="77777777" w:rsidR="001E34A4" w:rsidRPr="008806E4" w:rsidRDefault="001E34A4" w:rsidP="00251022">
      <w:pPr>
        <w:suppressAutoHyphens w:val="0"/>
        <w:spacing w:line="256" w:lineRule="auto"/>
        <w:jc w:val="both"/>
        <w:rPr>
          <w:rFonts w:ascii="Century Gothic" w:eastAsia="Calibri" w:hAnsi="Century Gothic"/>
          <w:kern w:val="2"/>
          <w:sz w:val="24"/>
          <w:szCs w:val="24"/>
          <w:lang w:eastAsia="en-US"/>
        </w:rPr>
      </w:pPr>
    </w:p>
    <w:sectPr w:rsidR="001E34A4" w:rsidRPr="008806E4">
      <w:headerReference w:type="default" r:id="rId11"/>
      <w:footerReference w:type="even" r:id="rId12"/>
      <w:footerReference w:type="default" r:id="rId13"/>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754CE2" w14:textId="77777777" w:rsidR="0014340D" w:rsidRDefault="0014340D">
      <w:r>
        <w:separator/>
      </w:r>
    </w:p>
  </w:endnote>
  <w:endnote w:type="continuationSeparator" w:id="0">
    <w:p w14:paraId="0D9FEEBE" w14:textId="77777777" w:rsidR="0014340D" w:rsidRDefault="00143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14340D" w:rsidRDefault="0014340D">
    <w:pPr>
      <w:pStyle w:val="Pidipagina"/>
    </w:pPr>
    <w:r>
      <w:t xml:space="preserve">Ospedale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14340D" w:rsidRDefault="0014340D">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Pr="006C191D">
      <w:rPr>
        <w:rFonts w:ascii="Century Gothic" w:hAnsi="Century Gothic" w:cs="AppleSystemUIFont"/>
        <w:sz w:val="17"/>
        <w:szCs w:val="17"/>
        <w:lang w:eastAsia="it-IT"/>
      </w:rPr>
      <w:br/>
      <w:t>Registrazione al Tribunale di Verona</w:t>
    </w:r>
    <w:r>
      <w:rPr>
        <w:rFonts w:ascii="Century Gothic" w:hAnsi="Century Gothic" w:cs="AppleSystemUIFont"/>
        <w:sz w:val="17"/>
        <w:szCs w:val="17"/>
        <w:lang w:eastAsia="it-IT"/>
      </w:rPr>
      <w:t xml:space="preserve"> </w:t>
    </w:r>
    <w:r w:rsidRPr="006C191D">
      <w:rPr>
        <w:rFonts w:ascii="Century Gothic" w:hAnsi="Century Gothic" w:cs="AppleSystemUIFont"/>
        <w:sz w:val="17"/>
        <w:szCs w:val="17"/>
        <w:lang w:eastAsia="it-IT"/>
      </w:rPr>
      <w:t>n° 2222 del 23/10/2025</w:t>
    </w:r>
    <w:r>
      <w:rPr>
        <w:rFonts w:ascii="Century Gothic" w:hAnsi="Century Gothic" w:cs="AppleSystemUIFont"/>
        <w:sz w:val="17"/>
        <w:szCs w:val="17"/>
        <w:lang w:eastAsia="it-IT"/>
      </w:rPr>
      <w:br/>
    </w:r>
    <w:r>
      <w:rPr>
        <w:rFonts w:ascii="Century Gothic" w:hAnsi="Century Gothic" w:cs="Century Gothic"/>
        <w:sz w:val="17"/>
        <w:szCs w:val="17"/>
      </w:rPr>
      <w:br/>
      <w:t>Sede Legale: Piazzale A. Stefani, 1 – 37126 Verona</w:t>
    </w:r>
  </w:p>
  <w:p w14:paraId="2053420A" w14:textId="77777777" w:rsidR="0014340D" w:rsidRDefault="0014340D">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14340D" w:rsidRDefault="0014340D">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Pr>
          <w:rStyle w:val="Collegamentoipertestuale"/>
          <w:rFonts w:ascii="Century Gothic" w:hAnsi="Century Gothic" w:cs="Century Gothic"/>
          <w:sz w:val="17"/>
          <w:szCs w:val="17"/>
        </w:rPr>
        <w:t>www.aovr.veneto.it</w:t>
      </w:r>
    </w:hyperlink>
    <w:r>
      <w:rPr>
        <w:rFonts w:ascii="Century Gothic" w:hAnsi="Century Gothic" w:cs="Century Gothic"/>
        <w:sz w:val="17"/>
        <w:szCs w:val="17"/>
      </w:rPr>
      <w:t xml:space="preserve">  -  e-mail: </w:t>
    </w:r>
    <w:hyperlink r:id="rId2" w:history="1">
      <w:r>
        <w:rPr>
          <w:rStyle w:val="Collegamentoipertestuale"/>
          <w:rFonts w:ascii="Century Gothic" w:hAnsi="Century Gothic" w:cs="Century Gothic"/>
          <w:sz w:val="17"/>
          <w:szCs w:val="17"/>
        </w:rPr>
        <w:t>ufficio.stampa@aovr.veneto.it</w:t>
      </w:r>
    </w:hyperlink>
  </w:p>
  <w:p w14:paraId="225757AC" w14:textId="20441066" w:rsidR="0014340D" w:rsidRDefault="0014340D">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Pr>
        <w:rStyle w:val="Numeropagina"/>
        <w:noProof/>
        <w:sz w:val="16"/>
        <w:szCs w:val="16"/>
      </w:rPr>
      <w:t>1</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CAE40A" w14:textId="77777777" w:rsidR="0014340D" w:rsidRDefault="0014340D">
      <w:r>
        <w:separator/>
      </w:r>
    </w:p>
  </w:footnote>
  <w:footnote w:type="continuationSeparator" w:id="0">
    <w:p w14:paraId="5686C4B3" w14:textId="77777777" w:rsidR="0014340D" w:rsidRDefault="00143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14340D" w:rsidRDefault="0014340D"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14340D" w:rsidRDefault="0014340D" w:rsidP="00BA5023">
    <w:pPr>
      <w:pStyle w:val="Intestazione"/>
      <w:tabs>
        <w:tab w:val="clear" w:pos="4819"/>
        <w:tab w:val="clear" w:pos="9638"/>
      </w:tabs>
      <w:spacing w:before="20" w:after="40"/>
      <w:jc w:val="center"/>
    </w:pPr>
    <w:r>
      <w:rPr>
        <w:sz w:val="26"/>
        <w:szCs w:val="26"/>
      </w:rPr>
      <w:t>VERONA</w:t>
    </w:r>
  </w:p>
  <w:p w14:paraId="66A9C063" w14:textId="037D80D1" w:rsidR="0014340D" w:rsidRDefault="0014340D" w:rsidP="00BA5023">
    <w:pPr>
      <w:pStyle w:val="Intestazione"/>
      <w:tabs>
        <w:tab w:val="clear" w:pos="4819"/>
        <w:tab w:val="clear" w:pos="9638"/>
      </w:tabs>
      <w:spacing w:before="40" w:after="40"/>
      <w:jc w:val="center"/>
    </w:pPr>
    <w:r>
      <w:t>(D. Lgs. n. 517/1999 - Art. 3 L.R. Veneto n. 18/2009)</w:t>
    </w:r>
  </w:p>
  <w:tbl>
    <w:tblPr>
      <w:tblW w:w="9778" w:type="dxa"/>
      <w:jc w:val="center"/>
      <w:tblLayout w:type="fixed"/>
      <w:tblLook w:val="0000" w:firstRow="0" w:lastRow="0" w:firstColumn="0" w:lastColumn="0" w:noHBand="0" w:noVBand="0"/>
    </w:tblPr>
    <w:tblGrid>
      <w:gridCol w:w="9778"/>
    </w:tblGrid>
    <w:tr w:rsidR="0014340D" w14:paraId="3F3BD800" w14:textId="77777777" w:rsidTr="00131B5A">
      <w:trPr>
        <w:jc w:val="center"/>
      </w:trPr>
      <w:tc>
        <w:tcPr>
          <w:tcW w:w="9778" w:type="dxa"/>
          <w:tcBorders>
            <w:top w:val="single" w:sz="4" w:space="0" w:color="000000"/>
            <w:bottom w:val="single" w:sz="4" w:space="0" w:color="000000"/>
          </w:tcBorders>
        </w:tcPr>
        <w:p w14:paraId="1946767A" w14:textId="6BF3AB32" w:rsidR="0014340D" w:rsidRDefault="0014340D"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14340D" w:rsidRPr="00713A61" w:rsidRDefault="0014340D"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8B2"/>
    <w:rsid w:val="00016F15"/>
    <w:rsid w:val="000337FB"/>
    <w:rsid w:val="000446CC"/>
    <w:rsid w:val="00044B43"/>
    <w:rsid w:val="00044DDB"/>
    <w:rsid w:val="00052B8C"/>
    <w:rsid w:val="00067F6E"/>
    <w:rsid w:val="00071B73"/>
    <w:rsid w:val="00073A05"/>
    <w:rsid w:val="00076CA5"/>
    <w:rsid w:val="000972EB"/>
    <w:rsid w:val="000A5B85"/>
    <w:rsid w:val="000B050F"/>
    <w:rsid w:val="000B2E1D"/>
    <w:rsid w:val="000B2EB4"/>
    <w:rsid w:val="000D1844"/>
    <w:rsid w:val="000F4393"/>
    <w:rsid w:val="000F5FA6"/>
    <w:rsid w:val="000F75FE"/>
    <w:rsid w:val="001074C9"/>
    <w:rsid w:val="00126DB0"/>
    <w:rsid w:val="00131701"/>
    <w:rsid w:val="00131B5A"/>
    <w:rsid w:val="00135077"/>
    <w:rsid w:val="00142FEC"/>
    <w:rsid w:val="0014340D"/>
    <w:rsid w:val="00150CB8"/>
    <w:rsid w:val="00163EF3"/>
    <w:rsid w:val="00171491"/>
    <w:rsid w:val="00186FDF"/>
    <w:rsid w:val="00195263"/>
    <w:rsid w:val="001B222B"/>
    <w:rsid w:val="001B3A4C"/>
    <w:rsid w:val="001C0E3D"/>
    <w:rsid w:val="001C1E8B"/>
    <w:rsid w:val="001C4E07"/>
    <w:rsid w:val="001D6619"/>
    <w:rsid w:val="001E34A4"/>
    <w:rsid w:val="001E6E94"/>
    <w:rsid w:val="0021265E"/>
    <w:rsid w:val="00220E80"/>
    <w:rsid w:val="00232800"/>
    <w:rsid w:val="00251022"/>
    <w:rsid w:val="00256D92"/>
    <w:rsid w:val="0026507D"/>
    <w:rsid w:val="00281D76"/>
    <w:rsid w:val="002955DF"/>
    <w:rsid w:val="002A6D44"/>
    <w:rsid w:val="002B0FD3"/>
    <w:rsid w:val="002B38DC"/>
    <w:rsid w:val="002B5517"/>
    <w:rsid w:val="002D1BC7"/>
    <w:rsid w:val="002F6E21"/>
    <w:rsid w:val="00304E1B"/>
    <w:rsid w:val="00322772"/>
    <w:rsid w:val="00330B0F"/>
    <w:rsid w:val="00334395"/>
    <w:rsid w:val="00334DBD"/>
    <w:rsid w:val="0034525B"/>
    <w:rsid w:val="003578DD"/>
    <w:rsid w:val="003656B7"/>
    <w:rsid w:val="0036769C"/>
    <w:rsid w:val="00381FE7"/>
    <w:rsid w:val="00385F98"/>
    <w:rsid w:val="00387F33"/>
    <w:rsid w:val="0039096F"/>
    <w:rsid w:val="003949E3"/>
    <w:rsid w:val="003C7B4E"/>
    <w:rsid w:val="003F7BAD"/>
    <w:rsid w:val="004339E2"/>
    <w:rsid w:val="00434B3E"/>
    <w:rsid w:val="00435984"/>
    <w:rsid w:val="00435D36"/>
    <w:rsid w:val="00447C91"/>
    <w:rsid w:val="00451599"/>
    <w:rsid w:val="00467D83"/>
    <w:rsid w:val="00471005"/>
    <w:rsid w:val="00472792"/>
    <w:rsid w:val="00472A5B"/>
    <w:rsid w:val="00473C29"/>
    <w:rsid w:val="004962E5"/>
    <w:rsid w:val="004C3357"/>
    <w:rsid w:val="004E54B1"/>
    <w:rsid w:val="00500082"/>
    <w:rsid w:val="005014B8"/>
    <w:rsid w:val="00503933"/>
    <w:rsid w:val="00510E3E"/>
    <w:rsid w:val="0051496B"/>
    <w:rsid w:val="0052520E"/>
    <w:rsid w:val="00541E00"/>
    <w:rsid w:val="00542020"/>
    <w:rsid w:val="005557B7"/>
    <w:rsid w:val="00556ED6"/>
    <w:rsid w:val="005603CA"/>
    <w:rsid w:val="00561232"/>
    <w:rsid w:val="00566947"/>
    <w:rsid w:val="0057595C"/>
    <w:rsid w:val="005778AA"/>
    <w:rsid w:val="00590417"/>
    <w:rsid w:val="00595025"/>
    <w:rsid w:val="005A1D34"/>
    <w:rsid w:val="005C6023"/>
    <w:rsid w:val="005E4D16"/>
    <w:rsid w:val="005F3128"/>
    <w:rsid w:val="005F728B"/>
    <w:rsid w:val="0060241B"/>
    <w:rsid w:val="00603F95"/>
    <w:rsid w:val="006213F7"/>
    <w:rsid w:val="00626CD5"/>
    <w:rsid w:val="00644AEC"/>
    <w:rsid w:val="006467E4"/>
    <w:rsid w:val="00650510"/>
    <w:rsid w:val="00655D4D"/>
    <w:rsid w:val="00661363"/>
    <w:rsid w:val="00665EC3"/>
    <w:rsid w:val="00694E7C"/>
    <w:rsid w:val="006A0F88"/>
    <w:rsid w:val="006A21A2"/>
    <w:rsid w:val="006B1D75"/>
    <w:rsid w:val="006B3F2B"/>
    <w:rsid w:val="006B63A7"/>
    <w:rsid w:val="006C191D"/>
    <w:rsid w:val="006C3A76"/>
    <w:rsid w:val="006C5801"/>
    <w:rsid w:val="006C5A3D"/>
    <w:rsid w:val="006F297B"/>
    <w:rsid w:val="00700B07"/>
    <w:rsid w:val="00701E98"/>
    <w:rsid w:val="0070381B"/>
    <w:rsid w:val="00703D50"/>
    <w:rsid w:val="00707657"/>
    <w:rsid w:val="00710D6A"/>
    <w:rsid w:val="00713A61"/>
    <w:rsid w:val="00713DD1"/>
    <w:rsid w:val="00726A76"/>
    <w:rsid w:val="00731C76"/>
    <w:rsid w:val="00732B7F"/>
    <w:rsid w:val="00734DF2"/>
    <w:rsid w:val="00736EE7"/>
    <w:rsid w:val="00741D85"/>
    <w:rsid w:val="00783AB7"/>
    <w:rsid w:val="007A2E1C"/>
    <w:rsid w:val="007A315C"/>
    <w:rsid w:val="007B545E"/>
    <w:rsid w:val="007D1651"/>
    <w:rsid w:val="007D1C63"/>
    <w:rsid w:val="007D2F89"/>
    <w:rsid w:val="007D44C6"/>
    <w:rsid w:val="007D4E55"/>
    <w:rsid w:val="007E342D"/>
    <w:rsid w:val="007E5444"/>
    <w:rsid w:val="007F318B"/>
    <w:rsid w:val="007F70C6"/>
    <w:rsid w:val="0080618A"/>
    <w:rsid w:val="00811322"/>
    <w:rsid w:val="0081167A"/>
    <w:rsid w:val="00821C9B"/>
    <w:rsid w:val="00832A0A"/>
    <w:rsid w:val="008333A8"/>
    <w:rsid w:val="008430AC"/>
    <w:rsid w:val="008521E4"/>
    <w:rsid w:val="00861987"/>
    <w:rsid w:val="0086411B"/>
    <w:rsid w:val="00864AF0"/>
    <w:rsid w:val="008806E4"/>
    <w:rsid w:val="00894F8F"/>
    <w:rsid w:val="00896BFB"/>
    <w:rsid w:val="008F0A38"/>
    <w:rsid w:val="00904ED4"/>
    <w:rsid w:val="00910F3B"/>
    <w:rsid w:val="009119B9"/>
    <w:rsid w:val="00914144"/>
    <w:rsid w:val="00917CA3"/>
    <w:rsid w:val="00922B6E"/>
    <w:rsid w:val="00925F41"/>
    <w:rsid w:val="00931781"/>
    <w:rsid w:val="00941567"/>
    <w:rsid w:val="00945CFD"/>
    <w:rsid w:val="0096197D"/>
    <w:rsid w:val="009776B7"/>
    <w:rsid w:val="009824CE"/>
    <w:rsid w:val="009A1E67"/>
    <w:rsid w:val="009A65F4"/>
    <w:rsid w:val="009B4944"/>
    <w:rsid w:val="009B6A29"/>
    <w:rsid w:val="009C4547"/>
    <w:rsid w:val="009C55E6"/>
    <w:rsid w:val="009D64F6"/>
    <w:rsid w:val="009D703D"/>
    <w:rsid w:val="009E7E75"/>
    <w:rsid w:val="009F1CD4"/>
    <w:rsid w:val="00A03AFD"/>
    <w:rsid w:val="00A26749"/>
    <w:rsid w:val="00A45471"/>
    <w:rsid w:val="00A472C6"/>
    <w:rsid w:val="00A5491E"/>
    <w:rsid w:val="00A6397C"/>
    <w:rsid w:val="00A6565B"/>
    <w:rsid w:val="00A6626D"/>
    <w:rsid w:val="00A6664E"/>
    <w:rsid w:val="00A66BC4"/>
    <w:rsid w:val="00A72ED0"/>
    <w:rsid w:val="00A817B3"/>
    <w:rsid w:val="00AB3C51"/>
    <w:rsid w:val="00AC1A26"/>
    <w:rsid w:val="00AC7CB2"/>
    <w:rsid w:val="00AD0FCD"/>
    <w:rsid w:val="00AE0406"/>
    <w:rsid w:val="00AE216D"/>
    <w:rsid w:val="00AE7CD4"/>
    <w:rsid w:val="00AF32CF"/>
    <w:rsid w:val="00B15A3D"/>
    <w:rsid w:val="00B20C9A"/>
    <w:rsid w:val="00B2468F"/>
    <w:rsid w:val="00B30658"/>
    <w:rsid w:val="00B6242F"/>
    <w:rsid w:val="00B64EE7"/>
    <w:rsid w:val="00B66F65"/>
    <w:rsid w:val="00B73BCF"/>
    <w:rsid w:val="00B8523C"/>
    <w:rsid w:val="00B901A1"/>
    <w:rsid w:val="00B94FF0"/>
    <w:rsid w:val="00BA5023"/>
    <w:rsid w:val="00BA71D6"/>
    <w:rsid w:val="00BC550C"/>
    <w:rsid w:val="00BC5D09"/>
    <w:rsid w:val="00BC6A91"/>
    <w:rsid w:val="00BC76ED"/>
    <w:rsid w:val="00BD2A6E"/>
    <w:rsid w:val="00BE0706"/>
    <w:rsid w:val="00BE2B97"/>
    <w:rsid w:val="00BE58AE"/>
    <w:rsid w:val="00BF0FF9"/>
    <w:rsid w:val="00BF2B6C"/>
    <w:rsid w:val="00C05A0C"/>
    <w:rsid w:val="00C22A90"/>
    <w:rsid w:val="00C43D27"/>
    <w:rsid w:val="00C81136"/>
    <w:rsid w:val="00C92FC6"/>
    <w:rsid w:val="00C96BCD"/>
    <w:rsid w:val="00CA6F49"/>
    <w:rsid w:val="00CC09D0"/>
    <w:rsid w:val="00CF41B1"/>
    <w:rsid w:val="00D05C74"/>
    <w:rsid w:val="00D12011"/>
    <w:rsid w:val="00D15BB2"/>
    <w:rsid w:val="00D23B55"/>
    <w:rsid w:val="00D27D2B"/>
    <w:rsid w:val="00D47BC5"/>
    <w:rsid w:val="00D75A84"/>
    <w:rsid w:val="00D817E7"/>
    <w:rsid w:val="00D84103"/>
    <w:rsid w:val="00D90207"/>
    <w:rsid w:val="00D935EF"/>
    <w:rsid w:val="00DC449B"/>
    <w:rsid w:val="00DC7DC5"/>
    <w:rsid w:val="00DD4224"/>
    <w:rsid w:val="00DD63AF"/>
    <w:rsid w:val="00DE14DF"/>
    <w:rsid w:val="00E03611"/>
    <w:rsid w:val="00E1135B"/>
    <w:rsid w:val="00E12EBE"/>
    <w:rsid w:val="00E22C6C"/>
    <w:rsid w:val="00E24D52"/>
    <w:rsid w:val="00E254A1"/>
    <w:rsid w:val="00E307A7"/>
    <w:rsid w:val="00E32BA5"/>
    <w:rsid w:val="00E53464"/>
    <w:rsid w:val="00E54BD9"/>
    <w:rsid w:val="00E57124"/>
    <w:rsid w:val="00E57256"/>
    <w:rsid w:val="00E72687"/>
    <w:rsid w:val="00E7329C"/>
    <w:rsid w:val="00E80FB8"/>
    <w:rsid w:val="00EA36AA"/>
    <w:rsid w:val="00EC69E8"/>
    <w:rsid w:val="00EC7F78"/>
    <w:rsid w:val="00EE7A9F"/>
    <w:rsid w:val="00EF5441"/>
    <w:rsid w:val="00F00774"/>
    <w:rsid w:val="00F16446"/>
    <w:rsid w:val="00F3661F"/>
    <w:rsid w:val="00F3670F"/>
    <w:rsid w:val="00F4463F"/>
    <w:rsid w:val="00F750B0"/>
    <w:rsid w:val="00F75ED1"/>
    <w:rsid w:val="00F80C10"/>
    <w:rsid w:val="00F810D1"/>
    <w:rsid w:val="00F92889"/>
    <w:rsid w:val="00F93BF3"/>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 w:type="paragraph" w:styleId="Nessunaspaziatura">
    <w:name w:val="No Spacing"/>
    <w:uiPriority w:val="1"/>
    <w:qFormat/>
    <w:rsid w:val="0014340D"/>
    <w:pPr>
      <w:suppressAutoHyphens/>
    </w:pPr>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952784081">
      <w:bodyDiv w:val="1"/>
      <w:marLeft w:val="0"/>
      <w:marRight w:val="0"/>
      <w:marTop w:val="0"/>
      <w:marBottom w:val="0"/>
      <w:divBdr>
        <w:top w:val="none" w:sz="0" w:space="0" w:color="auto"/>
        <w:left w:val="none" w:sz="0" w:space="0" w:color="auto"/>
        <w:bottom w:val="none" w:sz="0" w:space="0" w:color="auto"/>
        <w:right w:val="none" w:sz="0" w:space="0" w:color="auto"/>
      </w:divBdr>
      <w:divsChild>
        <w:div w:id="11762785">
          <w:marLeft w:val="0"/>
          <w:marRight w:val="0"/>
          <w:marTop w:val="0"/>
          <w:marBottom w:val="0"/>
          <w:divBdr>
            <w:top w:val="none" w:sz="0" w:space="0" w:color="auto"/>
            <w:left w:val="none" w:sz="0" w:space="0" w:color="auto"/>
            <w:bottom w:val="none" w:sz="0" w:space="0" w:color="auto"/>
            <w:right w:val="none" w:sz="0" w:space="0" w:color="auto"/>
          </w:divBdr>
          <w:divsChild>
            <w:div w:id="657926454">
              <w:marLeft w:val="0"/>
              <w:marRight w:val="0"/>
              <w:marTop w:val="0"/>
              <w:marBottom w:val="0"/>
              <w:divBdr>
                <w:top w:val="none" w:sz="0" w:space="0" w:color="auto"/>
                <w:left w:val="none" w:sz="0" w:space="0" w:color="auto"/>
                <w:bottom w:val="none" w:sz="0" w:space="0" w:color="auto"/>
                <w:right w:val="none" w:sz="0" w:space="0" w:color="auto"/>
              </w:divBdr>
              <w:divsChild>
                <w:div w:id="1156143375">
                  <w:marLeft w:val="0"/>
                  <w:marRight w:val="0"/>
                  <w:marTop w:val="0"/>
                  <w:marBottom w:val="0"/>
                  <w:divBdr>
                    <w:top w:val="none" w:sz="0" w:space="0" w:color="auto"/>
                    <w:left w:val="none" w:sz="0" w:space="0" w:color="auto"/>
                    <w:bottom w:val="none" w:sz="0" w:space="0" w:color="auto"/>
                    <w:right w:val="none" w:sz="0" w:space="0" w:color="auto"/>
                  </w:divBdr>
                  <w:divsChild>
                    <w:div w:id="205920806">
                      <w:marLeft w:val="0"/>
                      <w:marRight w:val="0"/>
                      <w:marTop w:val="0"/>
                      <w:marBottom w:val="0"/>
                      <w:divBdr>
                        <w:top w:val="none" w:sz="0" w:space="0" w:color="auto"/>
                        <w:left w:val="none" w:sz="0" w:space="0" w:color="auto"/>
                        <w:bottom w:val="none" w:sz="0" w:space="0" w:color="auto"/>
                        <w:right w:val="none" w:sz="0" w:space="0" w:color="auto"/>
                      </w:divBdr>
                      <w:divsChild>
                        <w:div w:id="295726225">
                          <w:marLeft w:val="0"/>
                          <w:marRight w:val="0"/>
                          <w:marTop w:val="0"/>
                          <w:marBottom w:val="0"/>
                          <w:divBdr>
                            <w:top w:val="none" w:sz="0" w:space="0" w:color="auto"/>
                            <w:left w:val="none" w:sz="0" w:space="0" w:color="auto"/>
                            <w:bottom w:val="none" w:sz="0" w:space="0" w:color="auto"/>
                            <w:right w:val="none" w:sz="0" w:space="0" w:color="auto"/>
                          </w:divBdr>
                          <w:divsChild>
                            <w:div w:id="112403035">
                              <w:marLeft w:val="0"/>
                              <w:marRight w:val="0"/>
                              <w:marTop w:val="0"/>
                              <w:marBottom w:val="240"/>
                              <w:divBdr>
                                <w:top w:val="none" w:sz="0" w:space="0" w:color="auto"/>
                                <w:left w:val="none" w:sz="0" w:space="0" w:color="auto"/>
                                <w:bottom w:val="none" w:sz="0" w:space="0" w:color="auto"/>
                                <w:right w:val="none" w:sz="0" w:space="0" w:color="auto"/>
                              </w:divBdr>
                              <w:divsChild>
                                <w:div w:id="1828475353">
                                  <w:marLeft w:val="0"/>
                                  <w:marRight w:val="0"/>
                                  <w:marTop w:val="0"/>
                                  <w:marBottom w:val="0"/>
                                  <w:divBdr>
                                    <w:top w:val="none" w:sz="0" w:space="0" w:color="auto"/>
                                    <w:left w:val="none" w:sz="0" w:space="0" w:color="auto"/>
                                    <w:bottom w:val="none" w:sz="0" w:space="0" w:color="auto"/>
                                    <w:right w:val="none" w:sz="0" w:space="0" w:color="auto"/>
                                  </w:divBdr>
                                  <w:divsChild>
                                    <w:div w:id="150413937">
                                      <w:marLeft w:val="0"/>
                                      <w:marRight w:val="0"/>
                                      <w:marTop w:val="0"/>
                                      <w:marBottom w:val="0"/>
                                      <w:divBdr>
                                        <w:top w:val="none" w:sz="0" w:space="0" w:color="auto"/>
                                        <w:left w:val="none" w:sz="0" w:space="0" w:color="auto"/>
                                        <w:bottom w:val="none" w:sz="0" w:space="0" w:color="auto"/>
                                        <w:right w:val="none" w:sz="0" w:space="0" w:color="auto"/>
                                      </w:divBdr>
                                      <w:divsChild>
                                        <w:div w:id="1975285095">
                                          <w:marLeft w:val="0"/>
                                          <w:marRight w:val="0"/>
                                          <w:marTop w:val="0"/>
                                          <w:marBottom w:val="0"/>
                                          <w:divBdr>
                                            <w:top w:val="none" w:sz="0" w:space="0" w:color="auto"/>
                                            <w:left w:val="none" w:sz="0" w:space="0" w:color="auto"/>
                                            <w:bottom w:val="none" w:sz="0" w:space="0" w:color="auto"/>
                                            <w:right w:val="none" w:sz="0" w:space="0" w:color="auto"/>
                                          </w:divBdr>
                                          <w:divsChild>
                                            <w:div w:id="2116824584">
                                              <w:marLeft w:val="0"/>
                                              <w:marRight w:val="0"/>
                                              <w:marTop w:val="0"/>
                                              <w:marBottom w:val="0"/>
                                              <w:divBdr>
                                                <w:top w:val="none" w:sz="0" w:space="0" w:color="auto"/>
                                                <w:left w:val="none" w:sz="0" w:space="0" w:color="auto"/>
                                                <w:bottom w:val="none" w:sz="0" w:space="0" w:color="auto"/>
                                                <w:right w:val="none" w:sz="0" w:space="0" w:color="auto"/>
                                              </w:divBdr>
                                              <w:divsChild>
                                                <w:div w:id="1645622806">
                                                  <w:marLeft w:val="0"/>
                                                  <w:marRight w:val="0"/>
                                                  <w:marTop w:val="0"/>
                                                  <w:marBottom w:val="0"/>
                                                  <w:divBdr>
                                                    <w:top w:val="none" w:sz="0" w:space="0" w:color="auto"/>
                                                    <w:left w:val="none" w:sz="0" w:space="0" w:color="auto"/>
                                                    <w:bottom w:val="none" w:sz="0" w:space="0" w:color="auto"/>
                                                    <w:right w:val="none" w:sz="0" w:space="0" w:color="auto"/>
                                                  </w:divBdr>
                                                  <w:divsChild>
                                                    <w:div w:id="704405840">
                                                      <w:marLeft w:val="0"/>
                                                      <w:marRight w:val="0"/>
                                                      <w:marTop w:val="0"/>
                                                      <w:marBottom w:val="0"/>
                                                      <w:divBdr>
                                                        <w:top w:val="none" w:sz="0" w:space="0" w:color="auto"/>
                                                        <w:left w:val="none" w:sz="0" w:space="0" w:color="auto"/>
                                                        <w:bottom w:val="none" w:sz="0" w:space="0" w:color="auto"/>
                                                        <w:right w:val="none" w:sz="0" w:space="0" w:color="auto"/>
                                                      </w:divBdr>
                                                      <w:divsChild>
                                                        <w:div w:id="1227834317">
                                                          <w:marLeft w:val="0"/>
                                                          <w:marRight w:val="0"/>
                                                          <w:marTop w:val="0"/>
                                                          <w:marBottom w:val="0"/>
                                                          <w:divBdr>
                                                            <w:top w:val="none" w:sz="0" w:space="0" w:color="auto"/>
                                                            <w:left w:val="none" w:sz="0" w:space="0" w:color="auto"/>
                                                            <w:bottom w:val="none" w:sz="0" w:space="0" w:color="auto"/>
                                                            <w:right w:val="none" w:sz="0" w:space="0" w:color="auto"/>
                                                          </w:divBdr>
                                                          <w:divsChild>
                                                            <w:div w:id="820118847">
                                                              <w:marLeft w:val="0"/>
                                                              <w:marRight w:val="0"/>
                                                              <w:marTop w:val="0"/>
                                                              <w:marBottom w:val="0"/>
                                                              <w:divBdr>
                                                                <w:top w:val="none" w:sz="0" w:space="0" w:color="auto"/>
                                                                <w:left w:val="none" w:sz="0" w:space="0" w:color="auto"/>
                                                                <w:bottom w:val="none" w:sz="0" w:space="0" w:color="auto"/>
                                                                <w:right w:val="none" w:sz="0" w:space="0" w:color="auto"/>
                                                              </w:divBdr>
                                                              <w:divsChild>
                                                                <w:div w:id="1427732156">
                                                                  <w:marLeft w:val="0"/>
                                                                  <w:marRight w:val="0"/>
                                                                  <w:marTop w:val="0"/>
                                                                  <w:marBottom w:val="0"/>
                                                                  <w:divBdr>
                                                                    <w:top w:val="none" w:sz="0" w:space="0" w:color="auto"/>
                                                                    <w:left w:val="none" w:sz="0" w:space="0" w:color="auto"/>
                                                                    <w:bottom w:val="none" w:sz="0" w:space="0" w:color="auto"/>
                                                                    <w:right w:val="none" w:sz="0" w:space="0" w:color="auto"/>
                                                                  </w:divBdr>
                                                                  <w:divsChild>
                                                                    <w:div w:id="795877594">
                                                                      <w:marLeft w:val="0"/>
                                                                      <w:marRight w:val="0"/>
                                                                      <w:marTop w:val="0"/>
                                                                      <w:marBottom w:val="0"/>
                                                                      <w:divBdr>
                                                                        <w:top w:val="none" w:sz="0" w:space="0" w:color="auto"/>
                                                                        <w:left w:val="none" w:sz="0" w:space="0" w:color="auto"/>
                                                                        <w:bottom w:val="none" w:sz="0" w:space="0" w:color="auto"/>
                                                                        <w:right w:val="none" w:sz="0" w:space="0" w:color="auto"/>
                                                                      </w:divBdr>
                                                                      <w:divsChild>
                                                                        <w:div w:id="1807312260">
                                                                          <w:marLeft w:val="0"/>
                                                                          <w:marRight w:val="0"/>
                                                                          <w:marTop w:val="0"/>
                                                                          <w:marBottom w:val="0"/>
                                                                          <w:divBdr>
                                                                            <w:top w:val="none" w:sz="0" w:space="0" w:color="auto"/>
                                                                            <w:left w:val="none" w:sz="0" w:space="0" w:color="auto"/>
                                                                            <w:bottom w:val="none" w:sz="0" w:space="0" w:color="auto"/>
                                                                            <w:right w:val="none" w:sz="0" w:space="0" w:color="auto"/>
                                                                          </w:divBdr>
                                                                          <w:divsChild>
                                                                            <w:div w:id="821700787">
                                                                              <w:marLeft w:val="0"/>
                                                                              <w:marRight w:val="0"/>
                                                                              <w:marTop w:val="0"/>
                                                                              <w:marBottom w:val="0"/>
                                                                              <w:divBdr>
                                                                                <w:top w:val="none" w:sz="0" w:space="0" w:color="auto"/>
                                                                                <w:left w:val="none" w:sz="0" w:space="0" w:color="auto"/>
                                                                                <w:bottom w:val="none" w:sz="0" w:space="0" w:color="auto"/>
                                                                                <w:right w:val="none" w:sz="0" w:space="0" w:color="auto"/>
                                                                              </w:divBdr>
                                                                              <w:divsChild>
                                                                                <w:div w:id="2100980094">
                                                                                  <w:marLeft w:val="0"/>
                                                                                  <w:marRight w:val="0"/>
                                                                                  <w:marTop w:val="0"/>
                                                                                  <w:marBottom w:val="0"/>
                                                                                  <w:divBdr>
                                                                                    <w:top w:val="none" w:sz="0" w:space="0" w:color="auto"/>
                                                                                    <w:left w:val="none" w:sz="0" w:space="0" w:color="auto"/>
                                                                                    <w:bottom w:val="none" w:sz="0" w:space="0" w:color="auto"/>
                                                                                    <w:right w:val="none" w:sz="0" w:space="0" w:color="auto"/>
                                                                                  </w:divBdr>
                                                                                  <w:divsChild>
                                                                                    <w:div w:id="719864062">
                                                                                      <w:marLeft w:val="0"/>
                                                                                      <w:marRight w:val="0"/>
                                                                                      <w:marTop w:val="0"/>
                                                                                      <w:marBottom w:val="0"/>
                                                                                      <w:divBdr>
                                                                                        <w:top w:val="single" w:sz="2" w:space="0" w:color="auto"/>
                                                                                        <w:left w:val="none" w:sz="0" w:space="0" w:color="auto"/>
                                                                                        <w:bottom w:val="none" w:sz="0" w:space="0" w:color="auto"/>
                                                                                        <w:right w:val="none" w:sz="0" w:space="0" w:color="auto"/>
                                                                                      </w:divBdr>
                                                                                      <w:divsChild>
                                                                                        <w:div w:id="1095828314">
                                                                                          <w:marLeft w:val="0"/>
                                                                                          <w:marRight w:val="0"/>
                                                                                          <w:marTop w:val="0"/>
                                                                                          <w:marBottom w:val="0"/>
                                                                                          <w:divBdr>
                                                                                            <w:top w:val="none" w:sz="0" w:space="0" w:color="auto"/>
                                                                                            <w:left w:val="none" w:sz="0" w:space="0" w:color="auto"/>
                                                                                            <w:bottom w:val="none" w:sz="0" w:space="0" w:color="auto"/>
                                                                                            <w:right w:val="none" w:sz="0" w:space="0" w:color="auto"/>
                                                                                          </w:divBdr>
                                                                                          <w:divsChild>
                                                                                            <w:div w:id="1378431728">
                                                                                              <w:marLeft w:val="0"/>
                                                                                              <w:marRight w:val="0"/>
                                                                                              <w:marTop w:val="0"/>
                                                                                              <w:marBottom w:val="0"/>
                                                                                              <w:divBdr>
                                                                                                <w:top w:val="none" w:sz="0" w:space="0" w:color="auto"/>
                                                                                                <w:left w:val="none" w:sz="0" w:space="0" w:color="auto"/>
                                                                                                <w:bottom w:val="none" w:sz="0" w:space="0" w:color="auto"/>
                                                                                                <w:right w:val="none" w:sz="0" w:space="0" w:color="auto"/>
                                                                                              </w:divBdr>
                                                                                              <w:divsChild>
                                                                                                <w:div w:id="61875825">
                                                                                                  <w:marLeft w:val="0"/>
                                                                                                  <w:marRight w:val="0"/>
                                                                                                  <w:marTop w:val="0"/>
                                                                                                  <w:marBottom w:val="0"/>
                                                                                                  <w:divBdr>
                                                                                                    <w:top w:val="none" w:sz="0" w:space="0" w:color="auto"/>
                                                                                                    <w:left w:val="none" w:sz="0" w:space="0" w:color="auto"/>
                                                                                                    <w:bottom w:val="none" w:sz="0" w:space="0" w:color="auto"/>
                                                                                                    <w:right w:val="none" w:sz="0" w:space="0" w:color="auto"/>
                                                                                                  </w:divBdr>
                                                                                                  <w:divsChild>
                                                                                                    <w:div w:id="306017235">
                                                                                                      <w:marLeft w:val="0"/>
                                                                                                      <w:marRight w:val="0"/>
                                                                                                      <w:marTop w:val="0"/>
                                                                                                      <w:marBottom w:val="0"/>
                                                                                                      <w:divBdr>
                                                                                                        <w:top w:val="none" w:sz="0" w:space="0" w:color="auto"/>
                                                                                                        <w:left w:val="none" w:sz="0" w:space="0" w:color="auto"/>
                                                                                                        <w:bottom w:val="none" w:sz="0" w:space="0" w:color="auto"/>
                                                                                                        <w:right w:val="none" w:sz="0" w:space="0" w:color="auto"/>
                                                                                                      </w:divBdr>
                                                                                                      <w:divsChild>
                                                                                                        <w:div w:id="332073722">
                                                                                                          <w:marLeft w:val="0"/>
                                                                                                          <w:marRight w:val="0"/>
                                                                                                          <w:marTop w:val="0"/>
                                                                                                          <w:marBottom w:val="0"/>
                                                                                                          <w:divBdr>
                                                                                                            <w:top w:val="none" w:sz="0" w:space="0" w:color="auto"/>
                                                                                                            <w:left w:val="none" w:sz="0" w:space="0" w:color="auto"/>
                                                                                                            <w:bottom w:val="none" w:sz="0" w:space="0" w:color="auto"/>
                                                                                                            <w:right w:val="none" w:sz="0" w:space="0" w:color="auto"/>
                                                                                                          </w:divBdr>
                                                                                                          <w:divsChild>
                                                                                                            <w:div w:id="846332175">
                                                                                                              <w:marLeft w:val="0"/>
                                                                                                              <w:marRight w:val="0"/>
                                                                                                              <w:marTop w:val="0"/>
                                                                                                              <w:marBottom w:val="0"/>
                                                                                                              <w:divBdr>
                                                                                                                <w:top w:val="none" w:sz="0" w:space="0" w:color="auto"/>
                                                                                                                <w:left w:val="none" w:sz="0" w:space="0" w:color="auto"/>
                                                                                                                <w:bottom w:val="none" w:sz="0" w:space="0" w:color="auto"/>
                                                                                                                <w:right w:val="none" w:sz="0" w:space="0" w:color="auto"/>
                                                                                                              </w:divBdr>
                                                                                                              <w:divsChild>
                                                                                                                <w:div w:id="230507616">
                                                                                                                  <w:marLeft w:val="0"/>
                                                                                                                  <w:marRight w:val="0"/>
                                                                                                                  <w:marTop w:val="0"/>
                                                                                                                  <w:marBottom w:val="0"/>
                                                                                                                  <w:divBdr>
                                                                                                                    <w:top w:val="none" w:sz="0" w:space="0" w:color="auto"/>
                                                                                                                    <w:left w:val="none" w:sz="0" w:space="0" w:color="auto"/>
                                                                                                                    <w:bottom w:val="none" w:sz="0" w:space="0" w:color="auto"/>
                                                                                                                    <w:right w:val="none" w:sz="0" w:space="0" w:color="auto"/>
                                                                                                                  </w:divBdr>
                                                                                                                  <w:divsChild>
                                                                                                                    <w:div w:id="1002706696">
                                                                                                                      <w:marLeft w:val="0"/>
                                                                                                                      <w:marRight w:val="0"/>
                                                                                                                      <w:marTop w:val="120"/>
                                                                                                                      <w:marBottom w:val="0"/>
                                                                                                                      <w:divBdr>
                                                                                                                        <w:top w:val="none" w:sz="0" w:space="0" w:color="auto"/>
                                                                                                                        <w:left w:val="none" w:sz="0" w:space="0" w:color="auto"/>
                                                                                                                        <w:bottom w:val="none" w:sz="0" w:space="0" w:color="auto"/>
                                                                                                                        <w:right w:val="none" w:sz="0" w:space="0" w:color="auto"/>
                                                                                                                      </w:divBdr>
                                                                                                                      <w:divsChild>
                                                                                                                        <w:div w:id="960577262">
                                                                                                                          <w:marLeft w:val="0"/>
                                                                                                                          <w:marRight w:val="0"/>
                                                                                                                          <w:marTop w:val="0"/>
                                                                                                                          <w:marBottom w:val="0"/>
                                                                                                                          <w:divBdr>
                                                                                                                            <w:top w:val="none" w:sz="0" w:space="0" w:color="auto"/>
                                                                                                                            <w:left w:val="none" w:sz="0" w:space="0" w:color="auto"/>
                                                                                                                            <w:bottom w:val="none" w:sz="0" w:space="0" w:color="auto"/>
                                                                                                                            <w:right w:val="none" w:sz="0" w:space="0" w:color="auto"/>
                                                                                                                          </w:divBdr>
                                                                                                                          <w:divsChild>
                                                                                                                            <w:div w:id="1286890291">
                                                                                                                              <w:marLeft w:val="0"/>
                                                                                                                              <w:marRight w:val="0"/>
                                                                                                                              <w:marTop w:val="0"/>
                                                                                                                              <w:marBottom w:val="0"/>
                                                                                                                              <w:divBdr>
                                                                                                                                <w:top w:val="none" w:sz="0" w:space="0" w:color="auto"/>
                                                                                                                                <w:left w:val="none" w:sz="0" w:space="0" w:color="auto"/>
                                                                                                                                <w:bottom w:val="none" w:sz="0" w:space="0" w:color="auto"/>
                                                                                                                                <w:right w:val="none" w:sz="0" w:space="0" w:color="auto"/>
                                                                                                                              </w:divBdr>
                                                                                                                              <w:divsChild>
                                                                                                                                <w:div w:id="167602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299043">
          <w:marLeft w:val="0"/>
          <w:marRight w:val="0"/>
          <w:marTop w:val="0"/>
          <w:marBottom w:val="0"/>
          <w:divBdr>
            <w:top w:val="none" w:sz="0" w:space="0" w:color="auto"/>
            <w:left w:val="none" w:sz="0" w:space="0" w:color="auto"/>
            <w:bottom w:val="none" w:sz="0" w:space="0" w:color="auto"/>
            <w:right w:val="none" w:sz="0" w:space="0" w:color="auto"/>
          </w:divBdr>
          <w:divsChild>
            <w:div w:id="1145003568">
              <w:marLeft w:val="0"/>
              <w:marRight w:val="0"/>
              <w:marTop w:val="0"/>
              <w:marBottom w:val="0"/>
              <w:divBdr>
                <w:top w:val="none" w:sz="0" w:space="0" w:color="auto"/>
                <w:left w:val="none" w:sz="0" w:space="0" w:color="auto"/>
                <w:bottom w:val="none" w:sz="0" w:space="0" w:color="auto"/>
                <w:right w:val="none" w:sz="0" w:space="0" w:color="auto"/>
              </w:divBdr>
              <w:divsChild>
                <w:div w:id="615065738">
                  <w:marLeft w:val="0"/>
                  <w:marRight w:val="-11520"/>
                  <w:marTop w:val="0"/>
                  <w:marBottom w:val="0"/>
                  <w:divBdr>
                    <w:top w:val="none" w:sz="0" w:space="0" w:color="auto"/>
                    <w:left w:val="none" w:sz="0" w:space="0" w:color="auto"/>
                    <w:bottom w:val="none" w:sz="0" w:space="0" w:color="auto"/>
                    <w:right w:val="none" w:sz="0" w:space="0" w:color="auto"/>
                  </w:divBdr>
                  <w:divsChild>
                    <w:div w:id="93686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sicologia.clinica.bt@aovr.veneto.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hirurgia.breast.unit@aovr.veneto.it" TargetMode="External"/><Relationship Id="rId4" Type="http://schemas.openxmlformats.org/officeDocument/2006/relationships/settings" Target="settings.xml"/><Relationship Id="rId9" Type="http://schemas.openxmlformats.org/officeDocument/2006/relationships/hyperlink" Target="mailto:chirurgia.breast.unit@aovr.veneto.it"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6E57C5-B4C3-4B67-BA4B-D608CB0DF6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4</Pages>
  <Words>1412</Words>
  <Characters>8049</Characters>
  <Application>Microsoft Office Word</Application>
  <DocSecurity>0</DocSecurity>
  <Lines>67</Lines>
  <Paragraphs>18</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9443</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6</cp:revision>
  <cp:lastPrinted>2026-02-10T17:14:00Z</cp:lastPrinted>
  <dcterms:created xsi:type="dcterms:W3CDTF">2026-04-09T10:27:00Z</dcterms:created>
  <dcterms:modified xsi:type="dcterms:W3CDTF">2026-04-21T12:25:00Z</dcterms:modified>
</cp:coreProperties>
</file>