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AC8FFC8" w14:textId="5C5AD8B6" w:rsidR="00A41334" w:rsidRDefault="00A41334" w:rsidP="00A41334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  <w:r>
        <w:rPr>
          <w:rFonts w:ascii="Century Gothic" w:hAnsi="Century Gothic" w:cs="Century Gothic"/>
          <w:b/>
          <w:bCs/>
          <w:kern w:val="2"/>
          <w:sz w:val="28"/>
          <w:szCs w:val="28"/>
        </w:rPr>
        <w:t>Diciottenne ferito a Cerea</w:t>
      </w:r>
    </w:p>
    <w:p w14:paraId="2438B122" w14:textId="77777777" w:rsidR="00A41334" w:rsidRDefault="00A41334" w:rsidP="00A41334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</w:p>
    <w:p w14:paraId="45D3225A" w14:textId="66B9A3AD" w:rsidR="003A03EE" w:rsidRPr="00A41334" w:rsidRDefault="00A41334" w:rsidP="00A41334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  <w:r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Riunita la </w:t>
      </w:r>
      <w:r w:rsidRPr="00A41334">
        <w:rPr>
          <w:rFonts w:ascii="Century Gothic" w:hAnsi="Century Gothic" w:cs="Century Gothic"/>
          <w:b/>
          <w:bCs/>
          <w:kern w:val="2"/>
          <w:sz w:val="28"/>
          <w:szCs w:val="28"/>
        </w:rPr>
        <w:t>commissione per accertamento morte cerebrale</w:t>
      </w:r>
    </w:p>
    <w:p w14:paraId="17E4F27F" w14:textId="72F77BD1" w:rsidR="001539EE" w:rsidRPr="00D02802" w:rsidRDefault="001539EE" w:rsidP="00A41334">
      <w:pPr>
        <w:rPr>
          <w:b/>
        </w:rPr>
      </w:pPr>
    </w:p>
    <w:p w14:paraId="63974203" w14:textId="77777777" w:rsidR="00E57256" w:rsidRPr="00D02802" w:rsidRDefault="00E57256" w:rsidP="00E57256">
      <w:pPr>
        <w:rPr>
          <w:b/>
        </w:rPr>
      </w:pPr>
    </w:p>
    <w:p w14:paraId="3CCC54B7" w14:textId="77777777" w:rsidR="00E57256" w:rsidRDefault="00E57256" w:rsidP="00E57256"/>
    <w:p w14:paraId="36082373" w14:textId="22DEB3EC" w:rsidR="00541E00" w:rsidRDefault="00E5725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9D4DB4">
        <w:rPr>
          <w:rFonts w:ascii="Century Gothic" w:hAnsi="Century Gothic" w:cs="Century Gothic"/>
          <w:kern w:val="2"/>
          <w:sz w:val="24"/>
          <w:szCs w:val="24"/>
        </w:rPr>
        <w:t>Verona,</w:t>
      </w:r>
      <w:r w:rsidR="008C5476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4B6D8B">
        <w:rPr>
          <w:rFonts w:ascii="Century Gothic" w:hAnsi="Century Gothic" w:cs="Century Gothic"/>
          <w:kern w:val="2"/>
          <w:sz w:val="24"/>
          <w:szCs w:val="24"/>
        </w:rPr>
        <w:t>27</w:t>
      </w:r>
      <w:r w:rsidR="00E96F6B">
        <w:rPr>
          <w:rFonts w:ascii="Century Gothic" w:hAnsi="Century Gothic" w:cs="Century Gothic"/>
          <w:kern w:val="2"/>
          <w:sz w:val="24"/>
          <w:szCs w:val="24"/>
        </w:rPr>
        <w:t xml:space="preserve"> agosto </w:t>
      </w:r>
      <w:r w:rsidR="002A76EF">
        <w:rPr>
          <w:rFonts w:ascii="Century Gothic" w:hAnsi="Century Gothic" w:cs="Century Gothic"/>
          <w:kern w:val="2"/>
          <w:sz w:val="24"/>
          <w:szCs w:val="24"/>
        </w:rPr>
        <w:t>2026</w:t>
      </w:r>
    </w:p>
    <w:p w14:paraId="6FF836A6" w14:textId="40701FCF" w:rsidR="006837B6" w:rsidRDefault="006837B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3B3E724B" w14:textId="3F143BDC" w:rsidR="00A41334" w:rsidRDefault="00A41334" w:rsidP="00A41334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A41334">
        <w:rPr>
          <w:rFonts w:ascii="Century Gothic" w:hAnsi="Century Gothic" w:cs="Century Gothic"/>
          <w:kern w:val="2"/>
          <w:sz w:val="24"/>
          <w:szCs w:val="24"/>
        </w:rPr>
        <w:t xml:space="preserve">Si è riunita </w:t>
      </w:r>
      <w:r w:rsidR="00EB798F">
        <w:rPr>
          <w:rFonts w:ascii="Century Gothic" w:hAnsi="Century Gothic" w:cs="Century Gothic"/>
          <w:kern w:val="2"/>
          <w:sz w:val="24"/>
          <w:szCs w:val="24"/>
        </w:rPr>
        <w:t>alle 13.30</w:t>
      </w:r>
      <w:r w:rsidRPr="00A41334">
        <w:rPr>
          <w:rFonts w:ascii="Century Gothic" w:hAnsi="Century Gothic" w:cs="Century Gothic"/>
          <w:kern w:val="2"/>
          <w:sz w:val="24"/>
          <w:szCs w:val="24"/>
        </w:rPr>
        <w:t xml:space="preserve"> di oggi, la Commissione ospedaliera per l’accertamento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Pr="00A41334">
        <w:rPr>
          <w:rFonts w:ascii="Century Gothic" w:hAnsi="Century Gothic" w:cs="Century Gothic"/>
          <w:kern w:val="2"/>
          <w:sz w:val="24"/>
          <w:szCs w:val="24"/>
        </w:rPr>
        <w:t xml:space="preserve">della morte cerebrale del </w:t>
      </w:r>
      <w:r>
        <w:rPr>
          <w:rFonts w:ascii="Century Gothic" w:hAnsi="Century Gothic" w:cs="Century Gothic"/>
          <w:kern w:val="2"/>
          <w:sz w:val="24"/>
          <w:szCs w:val="24"/>
        </w:rPr>
        <w:t>diciottenne</w:t>
      </w:r>
      <w:r w:rsidR="00EB798F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>
        <w:rPr>
          <w:rFonts w:ascii="Century Gothic" w:hAnsi="Century Gothic" w:cs="Century Gothic"/>
          <w:kern w:val="2"/>
          <w:sz w:val="24"/>
          <w:szCs w:val="24"/>
        </w:rPr>
        <w:t>ferito a Cerea</w:t>
      </w:r>
      <w:r w:rsidR="00EB798F">
        <w:rPr>
          <w:rFonts w:ascii="Century Gothic" w:hAnsi="Century Gothic" w:cs="Century Gothic"/>
          <w:kern w:val="2"/>
          <w:sz w:val="24"/>
          <w:szCs w:val="24"/>
        </w:rPr>
        <w:t xml:space="preserve">. </w:t>
      </w:r>
      <w:r w:rsidR="00EB798F" w:rsidRPr="00EB798F">
        <w:rPr>
          <w:rFonts w:ascii="Century Gothic" w:hAnsi="Century Gothic" w:cs="Century Gothic"/>
          <w:kern w:val="2"/>
          <w:sz w:val="24"/>
          <w:szCs w:val="24"/>
        </w:rPr>
        <w:t xml:space="preserve">Arrivato all’ospedale di Borgo Trento in condizioni cliniche già gravissime </w:t>
      </w:r>
      <w:r w:rsidR="00EB798F">
        <w:rPr>
          <w:rFonts w:ascii="Century Gothic" w:hAnsi="Century Gothic" w:cs="Century Gothic"/>
          <w:kern w:val="2"/>
          <w:sz w:val="24"/>
          <w:szCs w:val="24"/>
        </w:rPr>
        <w:t>lo scorso</w:t>
      </w:r>
      <w:r w:rsidR="00EB798F" w:rsidRPr="00EB798F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32123B">
        <w:rPr>
          <w:rFonts w:ascii="Century Gothic" w:hAnsi="Century Gothic" w:cs="Century Gothic"/>
          <w:kern w:val="2"/>
          <w:sz w:val="24"/>
          <w:szCs w:val="24"/>
        </w:rPr>
        <w:t>23</w:t>
      </w:r>
      <w:r w:rsidR="00EB798F" w:rsidRPr="00EB798F">
        <w:rPr>
          <w:rFonts w:ascii="Century Gothic" w:hAnsi="Century Gothic" w:cs="Century Gothic"/>
          <w:kern w:val="2"/>
          <w:sz w:val="24"/>
          <w:szCs w:val="24"/>
        </w:rPr>
        <w:t xml:space="preserve"> agosto</w:t>
      </w:r>
      <w:r w:rsidR="00EB798F">
        <w:rPr>
          <w:rFonts w:ascii="Century Gothic" w:hAnsi="Century Gothic" w:cs="Century Gothic"/>
          <w:kern w:val="2"/>
          <w:sz w:val="24"/>
          <w:szCs w:val="24"/>
        </w:rPr>
        <w:t xml:space="preserve">, il ragazzo è stato subito ricoverato </w:t>
      </w:r>
      <w:r w:rsidR="00EB798F" w:rsidRPr="00EB798F">
        <w:rPr>
          <w:rFonts w:ascii="Century Gothic" w:hAnsi="Century Gothic" w:cs="Century Gothic"/>
          <w:kern w:val="2"/>
          <w:sz w:val="24"/>
          <w:szCs w:val="24"/>
        </w:rPr>
        <w:t>nel reparto di Terapia intensiva Neurochirurgica e Polispecialistica diretto dal dott. Paolo Persona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. </w:t>
      </w:r>
    </w:p>
    <w:p w14:paraId="0B16FF24" w14:textId="77777777" w:rsidR="00A41334" w:rsidRPr="00A41334" w:rsidRDefault="00A41334" w:rsidP="00EB798F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38F64387" w14:textId="77777777" w:rsidR="00A41334" w:rsidRPr="00A41334" w:rsidRDefault="00A41334" w:rsidP="00EB798F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A41334">
        <w:rPr>
          <w:rFonts w:ascii="Century Gothic" w:hAnsi="Century Gothic" w:cs="Century Gothic"/>
          <w:kern w:val="2"/>
          <w:sz w:val="24"/>
          <w:szCs w:val="24"/>
        </w:rPr>
        <w:t>Stamattina è partita la procedura, prevista per legge, con la prima riunione della</w:t>
      </w:r>
    </w:p>
    <w:p w14:paraId="01A14F60" w14:textId="37BB4943" w:rsidR="00E96F6B" w:rsidRDefault="00A41334" w:rsidP="00EB798F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A41334">
        <w:rPr>
          <w:rFonts w:ascii="Century Gothic" w:hAnsi="Century Gothic" w:cs="Century Gothic"/>
          <w:kern w:val="2"/>
          <w:sz w:val="24"/>
          <w:szCs w:val="24"/>
        </w:rPr>
        <w:t xml:space="preserve">Commissione per </w:t>
      </w:r>
      <w:r w:rsidR="00EB798F">
        <w:rPr>
          <w:rFonts w:ascii="Century Gothic" w:hAnsi="Century Gothic" w:cs="Century Gothic"/>
          <w:kern w:val="2"/>
          <w:sz w:val="24"/>
          <w:szCs w:val="24"/>
        </w:rPr>
        <w:t>accertare</w:t>
      </w:r>
      <w:r w:rsidRPr="00A41334">
        <w:rPr>
          <w:rFonts w:ascii="Century Gothic" w:hAnsi="Century Gothic" w:cs="Century Gothic"/>
          <w:kern w:val="2"/>
          <w:sz w:val="24"/>
          <w:szCs w:val="24"/>
        </w:rPr>
        <w:t xml:space="preserve"> la morte cerebrale, </w:t>
      </w:r>
      <w:r w:rsidR="00C5682E">
        <w:rPr>
          <w:rFonts w:ascii="Century Gothic" w:hAnsi="Century Gothic" w:cs="Century Gothic"/>
          <w:kern w:val="2"/>
          <w:sz w:val="24"/>
          <w:szCs w:val="24"/>
        </w:rPr>
        <w:t xml:space="preserve">che verrà confermata nella seconda riunione della </w:t>
      </w:r>
      <w:r w:rsidR="00AA45DC">
        <w:rPr>
          <w:rFonts w:ascii="Century Gothic" w:hAnsi="Century Gothic" w:cs="Century Gothic"/>
          <w:kern w:val="2"/>
          <w:sz w:val="24"/>
          <w:szCs w:val="24"/>
        </w:rPr>
        <w:t xml:space="preserve">stessa </w:t>
      </w:r>
      <w:r w:rsidR="00C5682E">
        <w:rPr>
          <w:rFonts w:ascii="Century Gothic" w:hAnsi="Century Gothic" w:cs="Century Gothic"/>
          <w:kern w:val="2"/>
          <w:sz w:val="24"/>
          <w:szCs w:val="24"/>
        </w:rPr>
        <w:t xml:space="preserve">Commissione, passate </w:t>
      </w:r>
      <w:r w:rsidR="00EB798F">
        <w:rPr>
          <w:rFonts w:ascii="Century Gothic" w:hAnsi="Century Gothic" w:cs="Century Gothic"/>
          <w:kern w:val="2"/>
          <w:sz w:val="24"/>
          <w:szCs w:val="24"/>
        </w:rPr>
        <w:t xml:space="preserve">le </w:t>
      </w:r>
      <w:r w:rsidR="00C5682E">
        <w:rPr>
          <w:rFonts w:ascii="Century Gothic" w:hAnsi="Century Gothic" w:cs="Century Gothic"/>
          <w:kern w:val="2"/>
          <w:sz w:val="24"/>
          <w:szCs w:val="24"/>
        </w:rPr>
        <w:t>sei ore</w:t>
      </w:r>
      <w:r w:rsidR="00AA45DC">
        <w:rPr>
          <w:rFonts w:ascii="Century Gothic" w:hAnsi="Century Gothic" w:cs="Century Gothic"/>
          <w:kern w:val="2"/>
          <w:sz w:val="24"/>
          <w:szCs w:val="24"/>
        </w:rPr>
        <w:t xml:space="preserve"> di osservazione</w:t>
      </w:r>
      <w:r w:rsidR="00C5682E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C5682E" w:rsidRPr="00A41334">
        <w:rPr>
          <w:rFonts w:ascii="Century Gothic" w:hAnsi="Century Gothic" w:cs="Century Gothic"/>
          <w:kern w:val="2"/>
          <w:sz w:val="24"/>
          <w:szCs w:val="24"/>
        </w:rPr>
        <w:t>previste</w:t>
      </w:r>
      <w:r w:rsidR="00C5682E">
        <w:rPr>
          <w:rFonts w:ascii="Century Gothic" w:hAnsi="Century Gothic" w:cs="Century Gothic"/>
          <w:kern w:val="2"/>
          <w:sz w:val="24"/>
          <w:szCs w:val="24"/>
        </w:rPr>
        <w:t xml:space="preserve">. </w:t>
      </w:r>
      <w:r w:rsidRPr="00A41334">
        <w:rPr>
          <w:rFonts w:ascii="Century Gothic" w:hAnsi="Century Gothic" w:cs="Century Gothic"/>
          <w:kern w:val="2"/>
          <w:sz w:val="24"/>
          <w:szCs w:val="24"/>
        </w:rPr>
        <w:t>Tutta la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Pr="00A41334">
        <w:rPr>
          <w:rFonts w:ascii="Century Gothic" w:hAnsi="Century Gothic" w:cs="Century Gothic"/>
          <w:kern w:val="2"/>
          <w:sz w:val="24"/>
          <w:szCs w:val="24"/>
        </w:rPr>
        <w:t xml:space="preserve">procedura è eseguita in stretto contatto con l’Autorità giudiziaria </w:t>
      </w:r>
      <w:r w:rsidRPr="00EB798F">
        <w:rPr>
          <w:rFonts w:ascii="Century Gothic" w:hAnsi="Century Gothic" w:cs="Century Gothic"/>
          <w:kern w:val="2"/>
          <w:sz w:val="24"/>
          <w:szCs w:val="24"/>
        </w:rPr>
        <w:t>che sta conducendo le indagini.</w:t>
      </w:r>
      <w:r w:rsidR="004B6D8B">
        <w:rPr>
          <w:rFonts w:ascii="Century Gothic" w:hAnsi="Century Gothic" w:cs="Century Gothic"/>
          <w:kern w:val="2"/>
          <w:sz w:val="24"/>
          <w:szCs w:val="24"/>
        </w:rPr>
        <w:t xml:space="preserve"> L’orario del decesso coincide con quello della prima riunione.</w:t>
      </w:r>
    </w:p>
    <w:p w14:paraId="494A8FDE" w14:textId="0D5E09A1" w:rsidR="00A41334" w:rsidRDefault="00A41334" w:rsidP="00A41334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31129B0A" w14:textId="23A3CCFF" w:rsidR="00A41334" w:rsidRPr="004B6D8B" w:rsidRDefault="00C5682E" w:rsidP="00A41334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kern w:val="2"/>
          <w:sz w:val="24"/>
          <w:szCs w:val="24"/>
        </w:rPr>
        <w:t xml:space="preserve">Alla conferma della morte cerebrale </w:t>
      </w:r>
      <w:r w:rsidR="00AA45DC">
        <w:rPr>
          <w:rFonts w:ascii="Century Gothic" w:hAnsi="Century Gothic" w:cs="Century Gothic"/>
          <w:kern w:val="2"/>
          <w:sz w:val="24"/>
          <w:szCs w:val="24"/>
        </w:rPr>
        <w:t>(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dopo la seconda </w:t>
      </w:r>
      <w:r w:rsidR="00EB798F">
        <w:rPr>
          <w:rFonts w:ascii="Century Gothic" w:hAnsi="Century Gothic" w:cs="Century Gothic"/>
          <w:kern w:val="2"/>
          <w:sz w:val="24"/>
          <w:szCs w:val="24"/>
        </w:rPr>
        <w:t>riunione</w:t>
      </w:r>
      <w:r w:rsidR="00AA45DC">
        <w:rPr>
          <w:rFonts w:ascii="Century Gothic" w:hAnsi="Century Gothic" w:cs="Century Gothic"/>
          <w:kern w:val="2"/>
          <w:sz w:val="24"/>
          <w:szCs w:val="24"/>
        </w:rPr>
        <w:t xml:space="preserve">) </w:t>
      </w:r>
      <w:r w:rsidR="00A41334" w:rsidRPr="004B6D8B">
        <w:rPr>
          <w:rFonts w:ascii="Century Gothic" w:hAnsi="Century Gothic" w:cs="Century Gothic"/>
          <w:kern w:val="2"/>
          <w:sz w:val="24"/>
          <w:szCs w:val="24"/>
        </w:rPr>
        <w:t xml:space="preserve">seguirà la </w:t>
      </w:r>
      <w:r w:rsidR="00EB798F">
        <w:rPr>
          <w:rFonts w:ascii="Century Gothic" w:hAnsi="Century Gothic" w:cs="Century Gothic"/>
          <w:kern w:val="2"/>
          <w:sz w:val="24"/>
          <w:szCs w:val="24"/>
        </w:rPr>
        <w:t xml:space="preserve">graduale </w:t>
      </w:r>
      <w:r w:rsidR="00A41334" w:rsidRPr="004B6D8B">
        <w:rPr>
          <w:rFonts w:ascii="Century Gothic" w:hAnsi="Century Gothic" w:cs="Century Gothic"/>
          <w:kern w:val="2"/>
          <w:sz w:val="24"/>
          <w:szCs w:val="24"/>
        </w:rPr>
        <w:t xml:space="preserve">sospensione di tutte le terapie e dei supporti per le funzioni vitali. </w:t>
      </w:r>
    </w:p>
    <w:p w14:paraId="60ECCCCE" w14:textId="77777777" w:rsidR="00A41334" w:rsidRPr="004B6D8B" w:rsidRDefault="00A41334" w:rsidP="00A41334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bookmarkStart w:id="0" w:name="_GoBack"/>
      <w:bookmarkEnd w:id="0"/>
    </w:p>
    <w:sectPr w:rsidR="00A41334" w:rsidRPr="004B6D8B">
      <w:headerReference w:type="default" r:id="rId8"/>
      <w:footerReference w:type="even" r:id="rId9"/>
      <w:footerReference w:type="default" r:id="rId10"/>
      <w:pgSz w:w="11906" w:h="16838"/>
      <w:pgMar w:top="1418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29CD3" w14:textId="77777777" w:rsidR="00093819" w:rsidRDefault="00093819">
      <w:r>
        <w:separator/>
      </w:r>
    </w:p>
  </w:endnote>
  <w:endnote w:type="continuationSeparator" w:id="0">
    <w:p w14:paraId="508B1D52" w14:textId="77777777" w:rsidR="00093819" w:rsidRDefault="00093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F7687" w14:textId="0BAE0C33" w:rsidR="00713A61" w:rsidRDefault="00566947">
    <w:pPr>
      <w:pStyle w:val="Pidipagina"/>
    </w:pPr>
    <w:r>
      <w:t>Ospedale</w:t>
    </w:r>
    <w:r w:rsidR="00713A61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01CF3" w14:textId="6BA54A8B" w:rsidR="00707657" w:rsidRDefault="00556ED6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 w:rsidRPr="000B2EB4">
      <w:rPr>
        <w:rFonts w:ascii="Century Gothic" w:hAnsi="Century Gothic" w:cs="AppleSystemUIFont"/>
        <w:lang w:eastAsia="it-IT"/>
      </w:rPr>
      <w:t>AOUI Verona Notizie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br/>
      <w:t>Registrazione al Tribunale di Verona</w:t>
    </w:r>
    <w:r w:rsidR="000B2EB4">
      <w:rPr>
        <w:rFonts w:ascii="Century Gothic" w:hAnsi="Century Gothic" w:cs="AppleSystemUIFont"/>
        <w:sz w:val="17"/>
        <w:szCs w:val="17"/>
        <w:lang w:eastAsia="it-IT"/>
      </w:rPr>
      <w:t xml:space="preserve"> 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t xml:space="preserve">n° </w:t>
    </w:r>
    <w:r w:rsidR="00150CB8" w:rsidRPr="006C191D">
      <w:rPr>
        <w:rFonts w:ascii="Century Gothic" w:hAnsi="Century Gothic" w:cs="AppleSystemUIFont"/>
        <w:sz w:val="17"/>
        <w:szCs w:val="17"/>
        <w:lang w:eastAsia="it-IT"/>
      </w:rPr>
      <w:t>2222 del 23/10/2025</w:t>
    </w:r>
    <w:r w:rsidR="000B2EB4">
      <w:rPr>
        <w:rFonts w:ascii="Century Gothic" w:hAnsi="Century Gothic" w:cs="AppleSystemUIFont"/>
        <w:sz w:val="17"/>
        <w:szCs w:val="17"/>
        <w:lang w:eastAsia="it-IT"/>
      </w:rPr>
      <w:br/>
    </w:r>
    <w:r>
      <w:rPr>
        <w:rFonts w:ascii="Century Gothic" w:hAnsi="Century Gothic" w:cs="Century Gothic"/>
        <w:sz w:val="17"/>
        <w:szCs w:val="17"/>
      </w:rPr>
      <w:br/>
    </w:r>
    <w:r w:rsidR="00707657">
      <w:rPr>
        <w:rFonts w:ascii="Century Gothic" w:hAnsi="Century Gothic" w:cs="Century Gothic"/>
        <w:sz w:val="17"/>
        <w:szCs w:val="17"/>
      </w:rPr>
      <w:t>Sede Legale: P</w:t>
    </w:r>
    <w:r w:rsidR="00713DD1">
      <w:rPr>
        <w:rFonts w:ascii="Century Gothic" w:hAnsi="Century Gothic" w:cs="Century Gothic"/>
        <w:sz w:val="17"/>
        <w:szCs w:val="17"/>
      </w:rPr>
      <w:t>iazzale</w:t>
    </w:r>
    <w:r w:rsidR="00707657">
      <w:rPr>
        <w:rFonts w:ascii="Century Gothic" w:hAnsi="Century Gothic" w:cs="Century Gothic"/>
        <w:sz w:val="17"/>
        <w:szCs w:val="17"/>
      </w:rPr>
      <w:t xml:space="preserve"> A. Stefani, 1 – 37126 Verona</w:t>
    </w:r>
  </w:p>
  <w:p w14:paraId="2053420A" w14:textId="77777777" w:rsidR="00707657" w:rsidRDefault="00707657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Century Gothic"/>
        <w:sz w:val="17"/>
        <w:szCs w:val="17"/>
      </w:rPr>
      <w:t>Tel. 045/812 1293 - 045/812 2206 - C.F. e P.IVA 03901420236</w:t>
    </w:r>
  </w:p>
  <w:p w14:paraId="3519301B" w14:textId="77777777" w:rsidR="00707657" w:rsidRDefault="00093819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  <w:rPr>
        <w:sz w:val="16"/>
        <w:szCs w:val="16"/>
      </w:rPr>
    </w:pPr>
    <w:hyperlink r:id="rId1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www.aovr.veneto.it</w:t>
      </w:r>
    </w:hyperlink>
    <w:r w:rsidR="00707657">
      <w:rPr>
        <w:rFonts w:ascii="Century Gothic" w:hAnsi="Century Gothic" w:cs="Century Gothic"/>
        <w:sz w:val="17"/>
        <w:szCs w:val="17"/>
      </w:rPr>
      <w:t xml:space="preserve">  -  e-mail: </w:t>
    </w:r>
    <w:hyperlink r:id="rId2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ufficio.stampa@aovr.veneto.it</w:t>
      </w:r>
    </w:hyperlink>
  </w:p>
  <w:p w14:paraId="225757AC" w14:textId="78CDE569" w:rsidR="00707657" w:rsidRDefault="00707657">
    <w:pPr>
      <w:pStyle w:val="Pidipagina"/>
      <w:tabs>
        <w:tab w:val="clear" w:pos="4819"/>
        <w:tab w:val="clear" w:pos="9638"/>
      </w:tabs>
      <w:spacing w:before="40" w:line="260" w:lineRule="exact"/>
      <w:jc w:val="center"/>
    </w:pPr>
    <w:r>
      <w:rPr>
        <w:sz w:val="16"/>
        <w:szCs w:val="16"/>
      </w:rPr>
      <w:t xml:space="preserve">- </w:t>
    </w:r>
    <w:r>
      <w:rPr>
        <w:rStyle w:val="Numeropagina"/>
        <w:sz w:val="16"/>
        <w:szCs w:val="16"/>
      </w:rPr>
      <w:fldChar w:fldCharType="begin"/>
    </w:r>
    <w:r>
      <w:rPr>
        <w:rStyle w:val="Numeropagina"/>
        <w:sz w:val="16"/>
        <w:szCs w:val="16"/>
      </w:rPr>
      <w:instrText xml:space="preserve"> PAGE </w:instrText>
    </w:r>
    <w:r>
      <w:rPr>
        <w:rStyle w:val="Numeropagina"/>
        <w:sz w:val="16"/>
        <w:szCs w:val="16"/>
      </w:rPr>
      <w:fldChar w:fldCharType="separate"/>
    </w:r>
    <w:r w:rsidR="00AA45DC">
      <w:rPr>
        <w:rStyle w:val="Numeropagina"/>
        <w:noProof/>
        <w:sz w:val="16"/>
        <w:szCs w:val="16"/>
      </w:rPr>
      <w:t>1</w:t>
    </w:r>
    <w:r>
      <w:rPr>
        <w:rStyle w:val="Numeropagina"/>
        <w:sz w:val="16"/>
        <w:szCs w:val="16"/>
      </w:rPr>
      <w:fldChar w:fldCharType="end"/>
    </w:r>
    <w:r>
      <w:rPr>
        <w:rStyle w:val="Numeropagina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1F801" w14:textId="77777777" w:rsidR="00093819" w:rsidRDefault="00093819">
      <w:r>
        <w:separator/>
      </w:r>
    </w:p>
  </w:footnote>
  <w:footnote w:type="continuationSeparator" w:id="0">
    <w:p w14:paraId="1583BC4F" w14:textId="77777777" w:rsidR="00093819" w:rsidRDefault="00093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2F19C" w14:textId="34309879" w:rsidR="00BA5023" w:rsidRDefault="00BA5023" w:rsidP="00BA5023">
    <w:pPr>
      <w:pStyle w:val="Intestazione"/>
      <w:tabs>
        <w:tab w:val="clear" w:pos="4819"/>
        <w:tab w:val="clear" w:pos="9638"/>
      </w:tabs>
      <w:spacing w:before="40"/>
      <w:jc w:val="center"/>
    </w:pPr>
    <w:r>
      <w:rPr>
        <w:noProof/>
        <w:lang w:eastAsia="it-IT"/>
      </w:rPr>
      <w:drawing>
        <wp:anchor distT="0" distB="0" distL="114935" distR="114935" simplePos="0" relativeHeight="251660288" behindDoc="0" locked="0" layoutInCell="1" allowOverlap="1" wp14:anchorId="7540E142" wp14:editId="6FBED2CB">
          <wp:simplePos x="0" y="0"/>
          <wp:positionH relativeFrom="column">
            <wp:posOffset>229870</wp:posOffset>
          </wp:positionH>
          <wp:positionV relativeFrom="paragraph">
            <wp:posOffset>-12517</wp:posOffset>
          </wp:positionV>
          <wp:extent cx="629920" cy="608782"/>
          <wp:effectExtent l="0" t="0" r="5080" b="1270"/>
          <wp:wrapNone/>
          <wp:docPr id="1" name="Oggetto 1" descr="Logo Ospedale Santa Casa di Misericordia in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ggetto 1" descr="Logo Ospedale Santa Casa di Misericordia in Verona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59" t="-29" r="-26" b="7470"/>
                  <a:stretch>
                    <a:fillRect/>
                  </a:stretch>
                </pic:blipFill>
                <pic:spPr bwMode="auto">
                  <a:xfrm>
                    <a:off x="0" y="0"/>
                    <a:ext cx="632507" cy="611282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935" distR="114935" simplePos="0" relativeHeight="251659264" behindDoc="0" locked="0" layoutInCell="1" allowOverlap="1" wp14:anchorId="50383CAB" wp14:editId="15CF4DF9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4675" cy="574675"/>
          <wp:effectExtent l="0" t="0" r="0" b="0"/>
          <wp:wrapNone/>
          <wp:docPr id="2" name="Immagine 1" descr="Logo Università degli Studi di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Logo Università degli Studi di Verona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" t="-11" r="-11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74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6"/>
        <w:szCs w:val="26"/>
      </w:rPr>
      <w:t>AZIENDA OSPEDALIERA UNIVERSITARIA INTEGRATA</w:t>
    </w:r>
  </w:p>
  <w:p w14:paraId="07ABD8D3" w14:textId="7734EBE9" w:rsidR="00BA5023" w:rsidRDefault="00BA5023" w:rsidP="00BA5023">
    <w:pPr>
      <w:pStyle w:val="Intestazione"/>
      <w:tabs>
        <w:tab w:val="clear" w:pos="4819"/>
        <w:tab w:val="clear" w:pos="9638"/>
      </w:tabs>
      <w:spacing w:before="20" w:after="40"/>
      <w:jc w:val="center"/>
    </w:pPr>
    <w:r>
      <w:rPr>
        <w:sz w:val="26"/>
        <w:szCs w:val="26"/>
      </w:rPr>
      <w:t>VERONA</w:t>
    </w:r>
  </w:p>
  <w:p w14:paraId="66A9C063" w14:textId="037D80D1" w:rsidR="00BA5023" w:rsidRDefault="00BA5023" w:rsidP="00BA5023">
    <w:pPr>
      <w:pStyle w:val="Intestazione"/>
      <w:tabs>
        <w:tab w:val="clear" w:pos="4819"/>
        <w:tab w:val="clear" w:pos="9638"/>
      </w:tabs>
      <w:spacing w:before="40" w:after="40"/>
      <w:jc w:val="center"/>
    </w:pPr>
    <w:r>
      <w:t>(D.</w:t>
    </w:r>
    <w:r w:rsidR="00E32BA5">
      <w:t xml:space="preserve"> </w:t>
    </w:r>
    <w:r>
      <w:t>Lgs. n. 517/1999 - Art. 3 L.R. Veneto n. 18/2009)</w:t>
    </w:r>
  </w:p>
  <w:tbl>
    <w:tblPr>
      <w:tblW w:w="9778" w:type="dxa"/>
      <w:jc w:val="center"/>
      <w:tblLayout w:type="fixed"/>
      <w:tblLook w:val="0000" w:firstRow="0" w:lastRow="0" w:firstColumn="0" w:lastColumn="0" w:noHBand="0" w:noVBand="0"/>
    </w:tblPr>
    <w:tblGrid>
      <w:gridCol w:w="9778"/>
    </w:tblGrid>
    <w:tr w:rsidR="00BA5023" w14:paraId="3F3BD800" w14:textId="77777777" w:rsidTr="00131B5A">
      <w:trPr>
        <w:jc w:val="center"/>
      </w:trPr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14:paraId="1946767A" w14:textId="6BF3AB32" w:rsidR="00BA5023" w:rsidRDefault="00BA5023" w:rsidP="00BA5023">
          <w:pPr>
            <w:pStyle w:val="Intestazione"/>
            <w:tabs>
              <w:tab w:val="clear" w:pos="4819"/>
              <w:tab w:val="clear" w:pos="9638"/>
            </w:tabs>
            <w:spacing w:before="60" w:after="60"/>
            <w:jc w:val="center"/>
          </w:pPr>
          <w:r>
            <w:rPr>
              <w:rFonts w:ascii="Century Gothic" w:hAnsi="Century Gothic" w:cs="Century Gothic"/>
              <w:b/>
            </w:rPr>
            <w:t>Ufficio Comunicazione Esterna e Stampa</w:t>
          </w:r>
        </w:p>
      </w:tc>
    </w:tr>
  </w:tbl>
  <w:p w14:paraId="7B7F3CFA" w14:textId="77777777" w:rsidR="00E22C6C" w:rsidRPr="00713A61" w:rsidRDefault="00E22C6C" w:rsidP="00E22C6C">
    <w:pPr>
      <w:pStyle w:val="Intestazione"/>
      <w:tabs>
        <w:tab w:val="clear" w:pos="4819"/>
        <w:tab w:val="clear" w:pos="9638"/>
      </w:tabs>
      <w:spacing w:before="60" w:after="60"/>
      <w:rPr>
        <w:rFonts w:ascii="Century Gothic" w:hAnsi="Century Gothic" w:cs="Century Gothic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2AA"/>
    <w:multiLevelType w:val="hybridMultilevel"/>
    <w:tmpl w:val="2AFC6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3AF"/>
    <w:rsid w:val="00005E90"/>
    <w:rsid w:val="000168B2"/>
    <w:rsid w:val="00016F15"/>
    <w:rsid w:val="000337FB"/>
    <w:rsid w:val="000446CC"/>
    <w:rsid w:val="00044B43"/>
    <w:rsid w:val="00044DDB"/>
    <w:rsid w:val="00052B8C"/>
    <w:rsid w:val="000660BF"/>
    <w:rsid w:val="00067F6E"/>
    <w:rsid w:val="00071B73"/>
    <w:rsid w:val="00076CA5"/>
    <w:rsid w:val="000819D0"/>
    <w:rsid w:val="00093819"/>
    <w:rsid w:val="000972EB"/>
    <w:rsid w:val="000A5B85"/>
    <w:rsid w:val="000B2E1D"/>
    <w:rsid w:val="000B2EB4"/>
    <w:rsid w:val="000D1844"/>
    <w:rsid w:val="000D19DE"/>
    <w:rsid w:val="000F4393"/>
    <w:rsid w:val="000F5FA6"/>
    <w:rsid w:val="000F75FE"/>
    <w:rsid w:val="001074C9"/>
    <w:rsid w:val="00107F96"/>
    <w:rsid w:val="001155FF"/>
    <w:rsid w:val="0012657B"/>
    <w:rsid w:val="00126DB0"/>
    <w:rsid w:val="00131701"/>
    <w:rsid w:val="00131B5A"/>
    <w:rsid w:val="00135077"/>
    <w:rsid w:val="00142FEC"/>
    <w:rsid w:val="00150CB8"/>
    <w:rsid w:val="001539EE"/>
    <w:rsid w:val="00154960"/>
    <w:rsid w:val="00163EF3"/>
    <w:rsid w:val="00171491"/>
    <w:rsid w:val="00175E76"/>
    <w:rsid w:val="00186FDF"/>
    <w:rsid w:val="00195263"/>
    <w:rsid w:val="001A34F6"/>
    <w:rsid w:val="001A7856"/>
    <w:rsid w:val="001B222B"/>
    <w:rsid w:val="001B3A4C"/>
    <w:rsid w:val="001C0E3D"/>
    <w:rsid w:val="001C1E8B"/>
    <w:rsid w:val="001C4E07"/>
    <w:rsid w:val="001C602D"/>
    <w:rsid w:val="001D6619"/>
    <w:rsid w:val="001E6C09"/>
    <w:rsid w:val="001E6E94"/>
    <w:rsid w:val="002035AF"/>
    <w:rsid w:val="00211E79"/>
    <w:rsid w:val="0021265E"/>
    <w:rsid w:val="00220E80"/>
    <w:rsid w:val="00232800"/>
    <w:rsid w:val="00251022"/>
    <w:rsid w:val="002525C2"/>
    <w:rsid w:val="00256D92"/>
    <w:rsid w:val="0026507D"/>
    <w:rsid w:val="002657E0"/>
    <w:rsid w:val="00272800"/>
    <w:rsid w:val="00281D76"/>
    <w:rsid w:val="00291148"/>
    <w:rsid w:val="002955DF"/>
    <w:rsid w:val="002A6D44"/>
    <w:rsid w:val="002A76EF"/>
    <w:rsid w:val="002B0FD3"/>
    <w:rsid w:val="002B5517"/>
    <w:rsid w:val="002C439C"/>
    <w:rsid w:val="002C531E"/>
    <w:rsid w:val="002D1BC7"/>
    <w:rsid w:val="002D5DFA"/>
    <w:rsid w:val="002E03E2"/>
    <w:rsid w:val="002E09BB"/>
    <w:rsid w:val="002E309A"/>
    <w:rsid w:val="00300BA8"/>
    <w:rsid w:val="00304E1B"/>
    <w:rsid w:val="0032123B"/>
    <w:rsid w:val="00322772"/>
    <w:rsid w:val="00326A41"/>
    <w:rsid w:val="00330B0F"/>
    <w:rsid w:val="00334395"/>
    <w:rsid w:val="00334DBD"/>
    <w:rsid w:val="0034525B"/>
    <w:rsid w:val="003578DD"/>
    <w:rsid w:val="00364CE1"/>
    <w:rsid w:val="003656B7"/>
    <w:rsid w:val="0036769C"/>
    <w:rsid w:val="00380F37"/>
    <w:rsid w:val="00385F98"/>
    <w:rsid w:val="003878DA"/>
    <w:rsid w:val="00387F33"/>
    <w:rsid w:val="0039096F"/>
    <w:rsid w:val="00391F75"/>
    <w:rsid w:val="003949E3"/>
    <w:rsid w:val="003A03EE"/>
    <w:rsid w:val="003A0AA8"/>
    <w:rsid w:val="003A357D"/>
    <w:rsid w:val="003B17E5"/>
    <w:rsid w:val="003C5DF5"/>
    <w:rsid w:val="003C7B4E"/>
    <w:rsid w:val="003D19E7"/>
    <w:rsid w:val="003E7C18"/>
    <w:rsid w:val="003E7CD4"/>
    <w:rsid w:val="003F4AC0"/>
    <w:rsid w:val="003F7BAD"/>
    <w:rsid w:val="00403BFE"/>
    <w:rsid w:val="00411640"/>
    <w:rsid w:val="004258AA"/>
    <w:rsid w:val="00426A95"/>
    <w:rsid w:val="004339E2"/>
    <w:rsid w:val="00434B3E"/>
    <w:rsid w:val="00435984"/>
    <w:rsid w:val="00435D36"/>
    <w:rsid w:val="004477FF"/>
    <w:rsid w:val="00447C91"/>
    <w:rsid w:val="0045330F"/>
    <w:rsid w:val="004607E9"/>
    <w:rsid w:val="004642C6"/>
    <w:rsid w:val="00467D83"/>
    <w:rsid w:val="00471005"/>
    <w:rsid w:val="0047167A"/>
    <w:rsid w:val="00472792"/>
    <w:rsid w:val="00472A5B"/>
    <w:rsid w:val="00473C29"/>
    <w:rsid w:val="00476FB4"/>
    <w:rsid w:val="0048350B"/>
    <w:rsid w:val="00492133"/>
    <w:rsid w:val="00495F87"/>
    <w:rsid w:val="004962E5"/>
    <w:rsid w:val="00497958"/>
    <w:rsid w:val="004A0398"/>
    <w:rsid w:val="004B6D8B"/>
    <w:rsid w:val="004C3357"/>
    <w:rsid w:val="004E54B1"/>
    <w:rsid w:val="004F54EB"/>
    <w:rsid w:val="00500082"/>
    <w:rsid w:val="005014B8"/>
    <w:rsid w:val="00510E3E"/>
    <w:rsid w:val="0051496B"/>
    <w:rsid w:val="0052520E"/>
    <w:rsid w:val="00535E97"/>
    <w:rsid w:val="00541E00"/>
    <w:rsid w:val="00542020"/>
    <w:rsid w:val="00553B6F"/>
    <w:rsid w:val="005557B7"/>
    <w:rsid w:val="00556ED6"/>
    <w:rsid w:val="00561232"/>
    <w:rsid w:val="00566947"/>
    <w:rsid w:val="0057595C"/>
    <w:rsid w:val="005778AA"/>
    <w:rsid w:val="00590417"/>
    <w:rsid w:val="00595025"/>
    <w:rsid w:val="005A08CF"/>
    <w:rsid w:val="005A1D34"/>
    <w:rsid w:val="005C25DD"/>
    <w:rsid w:val="005C6023"/>
    <w:rsid w:val="005E3FFF"/>
    <w:rsid w:val="005E4D16"/>
    <w:rsid w:val="005F3128"/>
    <w:rsid w:val="005F5F0F"/>
    <w:rsid w:val="0060241B"/>
    <w:rsid w:val="00603F95"/>
    <w:rsid w:val="00606DC7"/>
    <w:rsid w:val="00612389"/>
    <w:rsid w:val="0061584F"/>
    <w:rsid w:val="00620404"/>
    <w:rsid w:val="006213F7"/>
    <w:rsid w:val="00626CD5"/>
    <w:rsid w:val="006270B3"/>
    <w:rsid w:val="006271B4"/>
    <w:rsid w:val="00644AEC"/>
    <w:rsid w:val="006467E4"/>
    <w:rsid w:val="00650510"/>
    <w:rsid w:val="00655D4D"/>
    <w:rsid w:val="00661363"/>
    <w:rsid w:val="00665EC3"/>
    <w:rsid w:val="00672293"/>
    <w:rsid w:val="00674BC5"/>
    <w:rsid w:val="006837B6"/>
    <w:rsid w:val="00694E7C"/>
    <w:rsid w:val="00696005"/>
    <w:rsid w:val="006A0F88"/>
    <w:rsid w:val="006A21A2"/>
    <w:rsid w:val="006B16A8"/>
    <w:rsid w:val="006B1D75"/>
    <w:rsid w:val="006B1F1C"/>
    <w:rsid w:val="006B3F2B"/>
    <w:rsid w:val="006B483F"/>
    <w:rsid w:val="006B63A7"/>
    <w:rsid w:val="006C191D"/>
    <w:rsid w:val="006C3A76"/>
    <w:rsid w:val="006C5801"/>
    <w:rsid w:val="006C5A3D"/>
    <w:rsid w:val="006D0750"/>
    <w:rsid w:val="006D7F31"/>
    <w:rsid w:val="006E2173"/>
    <w:rsid w:val="006F297B"/>
    <w:rsid w:val="006F493E"/>
    <w:rsid w:val="00700B07"/>
    <w:rsid w:val="0070190E"/>
    <w:rsid w:val="00701E98"/>
    <w:rsid w:val="0070381B"/>
    <w:rsid w:val="00703D50"/>
    <w:rsid w:val="00707657"/>
    <w:rsid w:val="007131A7"/>
    <w:rsid w:val="00713A61"/>
    <w:rsid w:val="00713DD1"/>
    <w:rsid w:val="00722B4D"/>
    <w:rsid w:val="00722C0B"/>
    <w:rsid w:val="00726A76"/>
    <w:rsid w:val="007316D7"/>
    <w:rsid w:val="00731C76"/>
    <w:rsid w:val="00732B7F"/>
    <w:rsid w:val="00734DF2"/>
    <w:rsid w:val="00736EE7"/>
    <w:rsid w:val="00741D85"/>
    <w:rsid w:val="00743288"/>
    <w:rsid w:val="00744627"/>
    <w:rsid w:val="00763FCC"/>
    <w:rsid w:val="00776148"/>
    <w:rsid w:val="00783AB7"/>
    <w:rsid w:val="007A2E1C"/>
    <w:rsid w:val="007B0A79"/>
    <w:rsid w:val="007B4F28"/>
    <w:rsid w:val="007B545E"/>
    <w:rsid w:val="007D1651"/>
    <w:rsid w:val="007D1C63"/>
    <w:rsid w:val="007D2F89"/>
    <w:rsid w:val="007D4E55"/>
    <w:rsid w:val="007E1D87"/>
    <w:rsid w:val="007E342D"/>
    <w:rsid w:val="007E5444"/>
    <w:rsid w:val="007F318B"/>
    <w:rsid w:val="007F6F78"/>
    <w:rsid w:val="007F70C6"/>
    <w:rsid w:val="0080618A"/>
    <w:rsid w:val="00811322"/>
    <w:rsid w:val="0081167A"/>
    <w:rsid w:val="00816DE9"/>
    <w:rsid w:val="00821C9B"/>
    <w:rsid w:val="0082737E"/>
    <w:rsid w:val="0082778A"/>
    <w:rsid w:val="00830092"/>
    <w:rsid w:val="00832A0A"/>
    <w:rsid w:val="008333A8"/>
    <w:rsid w:val="00840A2E"/>
    <w:rsid w:val="008430AC"/>
    <w:rsid w:val="00843F71"/>
    <w:rsid w:val="00844796"/>
    <w:rsid w:val="008521E4"/>
    <w:rsid w:val="00857602"/>
    <w:rsid w:val="00861987"/>
    <w:rsid w:val="0086411B"/>
    <w:rsid w:val="00864AF0"/>
    <w:rsid w:val="00875E36"/>
    <w:rsid w:val="008806E4"/>
    <w:rsid w:val="00880F98"/>
    <w:rsid w:val="00883AA0"/>
    <w:rsid w:val="00894F8F"/>
    <w:rsid w:val="008957A4"/>
    <w:rsid w:val="00896BFB"/>
    <w:rsid w:val="008A1F74"/>
    <w:rsid w:val="008B3D18"/>
    <w:rsid w:val="008C5476"/>
    <w:rsid w:val="008D1E1E"/>
    <w:rsid w:val="008F0A38"/>
    <w:rsid w:val="008F0A83"/>
    <w:rsid w:val="008F3850"/>
    <w:rsid w:val="008F5CE8"/>
    <w:rsid w:val="008F62E9"/>
    <w:rsid w:val="00904ED4"/>
    <w:rsid w:val="00910F3B"/>
    <w:rsid w:val="009119B9"/>
    <w:rsid w:val="00914144"/>
    <w:rsid w:val="009160E3"/>
    <w:rsid w:val="00917B21"/>
    <w:rsid w:val="00917CA3"/>
    <w:rsid w:val="00922B6E"/>
    <w:rsid w:val="00925F41"/>
    <w:rsid w:val="00931781"/>
    <w:rsid w:val="00935648"/>
    <w:rsid w:val="00941567"/>
    <w:rsid w:val="00945CFD"/>
    <w:rsid w:val="009521EE"/>
    <w:rsid w:val="00954825"/>
    <w:rsid w:val="009575E1"/>
    <w:rsid w:val="0096197D"/>
    <w:rsid w:val="009776B7"/>
    <w:rsid w:val="009824CE"/>
    <w:rsid w:val="00982744"/>
    <w:rsid w:val="009A1E67"/>
    <w:rsid w:val="009A65F4"/>
    <w:rsid w:val="009B19B7"/>
    <w:rsid w:val="009B484E"/>
    <w:rsid w:val="009B4944"/>
    <w:rsid w:val="009B6A29"/>
    <w:rsid w:val="009C4547"/>
    <w:rsid w:val="009C55E6"/>
    <w:rsid w:val="009D099A"/>
    <w:rsid w:val="009D64F6"/>
    <w:rsid w:val="009D703D"/>
    <w:rsid w:val="009E6E09"/>
    <w:rsid w:val="009E7E75"/>
    <w:rsid w:val="009F1CD4"/>
    <w:rsid w:val="009F4E72"/>
    <w:rsid w:val="00A029FE"/>
    <w:rsid w:val="00A03439"/>
    <w:rsid w:val="00A03AFD"/>
    <w:rsid w:val="00A16781"/>
    <w:rsid w:val="00A26749"/>
    <w:rsid w:val="00A3288F"/>
    <w:rsid w:val="00A345D2"/>
    <w:rsid w:val="00A41334"/>
    <w:rsid w:val="00A45471"/>
    <w:rsid w:val="00A472C6"/>
    <w:rsid w:val="00A5491E"/>
    <w:rsid w:val="00A6565B"/>
    <w:rsid w:val="00A6626D"/>
    <w:rsid w:val="00A6664E"/>
    <w:rsid w:val="00A66BC4"/>
    <w:rsid w:val="00A71D21"/>
    <w:rsid w:val="00A72ED0"/>
    <w:rsid w:val="00A817B3"/>
    <w:rsid w:val="00AA45DC"/>
    <w:rsid w:val="00AA5E4C"/>
    <w:rsid w:val="00AB1382"/>
    <w:rsid w:val="00AB3C51"/>
    <w:rsid w:val="00AC1A26"/>
    <w:rsid w:val="00AC21DD"/>
    <w:rsid w:val="00AC7CB2"/>
    <w:rsid w:val="00AD06B0"/>
    <w:rsid w:val="00AD0FCD"/>
    <w:rsid w:val="00AE0406"/>
    <w:rsid w:val="00AE216D"/>
    <w:rsid w:val="00AE7CD4"/>
    <w:rsid w:val="00AF32CF"/>
    <w:rsid w:val="00B14F5A"/>
    <w:rsid w:val="00B15A3D"/>
    <w:rsid w:val="00B20C9A"/>
    <w:rsid w:val="00B2468F"/>
    <w:rsid w:val="00B30658"/>
    <w:rsid w:val="00B31A7C"/>
    <w:rsid w:val="00B6215F"/>
    <w:rsid w:val="00B6242F"/>
    <w:rsid w:val="00B64EE7"/>
    <w:rsid w:val="00B66F65"/>
    <w:rsid w:val="00B73BCF"/>
    <w:rsid w:val="00B8523C"/>
    <w:rsid w:val="00B85C8C"/>
    <w:rsid w:val="00B901A1"/>
    <w:rsid w:val="00B912CA"/>
    <w:rsid w:val="00B949FB"/>
    <w:rsid w:val="00BA5023"/>
    <w:rsid w:val="00BA71D6"/>
    <w:rsid w:val="00BB6917"/>
    <w:rsid w:val="00BC0081"/>
    <w:rsid w:val="00BC4B05"/>
    <w:rsid w:val="00BC550C"/>
    <w:rsid w:val="00BC6A91"/>
    <w:rsid w:val="00BC76ED"/>
    <w:rsid w:val="00BD2A6E"/>
    <w:rsid w:val="00BE0706"/>
    <w:rsid w:val="00BE2B97"/>
    <w:rsid w:val="00BE58AE"/>
    <w:rsid w:val="00BE6B57"/>
    <w:rsid w:val="00BF0FF9"/>
    <w:rsid w:val="00BF2B6C"/>
    <w:rsid w:val="00C05A0C"/>
    <w:rsid w:val="00C22A90"/>
    <w:rsid w:val="00C349CD"/>
    <w:rsid w:val="00C43D27"/>
    <w:rsid w:val="00C5682E"/>
    <w:rsid w:val="00C709CB"/>
    <w:rsid w:val="00C81136"/>
    <w:rsid w:val="00C92FC6"/>
    <w:rsid w:val="00C930D5"/>
    <w:rsid w:val="00CA31E8"/>
    <w:rsid w:val="00CA6F49"/>
    <w:rsid w:val="00CC09D0"/>
    <w:rsid w:val="00CF1EB2"/>
    <w:rsid w:val="00CF41B1"/>
    <w:rsid w:val="00CF67E4"/>
    <w:rsid w:val="00D02802"/>
    <w:rsid w:val="00D049C0"/>
    <w:rsid w:val="00D05C74"/>
    <w:rsid w:val="00D12011"/>
    <w:rsid w:val="00D15BB2"/>
    <w:rsid w:val="00D23B55"/>
    <w:rsid w:val="00D27D2B"/>
    <w:rsid w:val="00D46C30"/>
    <w:rsid w:val="00D47BC5"/>
    <w:rsid w:val="00D75A84"/>
    <w:rsid w:val="00D817E7"/>
    <w:rsid w:val="00D84103"/>
    <w:rsid w:val="00D86E7E"/>
    <w:rsid w:val="00D90207"/>
    <w:rsid w:val="00D9214F"/>
    <w:rsid w:val="00D935EF"/>
    <w:rsid w:val="00DC449B"/>
    <w:rsid w:val="00DC5946"/>
    <w:rsid w:val="00DC7DC5"/>
    <w:rsid w:val="00DD4224"/>
    <w:rsid w:val="00DD63AF"/>
    <w:rsid w:val="00DD739D"/>
    <w:rsid w:val="00DE14DF"/>
    <w:rsid w:val="00DE70E0"/>
    <w:rsid w:val="00E02815"/>
    <w:rsid w:val="00E03611"/>
    <w:rsid w:val="00E1135B"/>
    <w:rsid w:val="00E12EBE"/>
    <w:rsid w:val="00E12ECD"/>
    <w:rsid w:val="00E22C6C"/>
    <w:rsid w:val="00E24D52"/>
    <w:rsid w:val="00E254A1"/>
    <w:rsid w:val="00E25CB6"/>
    <w:rsid w:val="00E307A7"/>
    <w:rsid w:val="00E32BA5"/>
    <w:rsid w:val="00E40956"/>
    <w:rsid w:val="00E40A0C"/>
    <w:rsid w:val="00E45F1F"/>
    <w:rsid w:val="00E506D3"/>
    <w:rsid w:val="00E51078"/>
    <w:rsid w:val="00E53464"/>
    <w:rsid w:val="00E54BD9"/>
    <w:rsid w:val="00E57256"/>
    <w:rsid w:val="00E7016A"/>
    <w:rsid w:val="00E713AE"/>
    <w:rsid w:val="00E72687"/>
    <w:rsid w:val="00E80FB8"/>
    <w:rsid w:val="00E823EC"/>
    <w:rsid w:val="00E84420"/>
    <w:rsid w:val="00E96F6B"/>
    <w:rsid w:val="00EA34CA"/>
    <w:rsid w:val="00EA36AA"/>
    <w:rsid w:val="00EB2F96"/>
    <w:rsid w:val="00EB798F"/>
    <w:rsid w:val="00EC69E8"/>
    <w:rsid w:val="00EC72B1"/>
    <w:rsid w:val="00EC7F78"/>
    <w:rsid w:val="00EE7A9F"/>
    <w:rsid w:val="00EF5441"/>
    <w:rsid w:val="00F00774"/>
    <w:rsid w:val="00F16446"/>
    <w:rsid w:val="00F259C9"/>
    <w:rsid w:val="00F30597"/>
    <w:rsid w:val="00F3661F"/>
    <w:rsid w:val="00F3670F"/>
    <w:rsid w:val="00F4463F"/>
    <w:rsid w:val="00F54E47"/>
    <w:rsid w:val="00F55326"/>
    <w:rsid w:val="00F750B0"/>
    <w:rsid w:val="00F75ED1"/>
    <w:rsid w:val="00F80C10"/>
    <w:rsid w:val="00F810D1"/>
    <w:rsid w:val="00F92889"/>
    <w:rsid w:val="00F93BF3"/>
    <w:rsid w:val="00F94114"/>
    <w:rsid w:val="00FA0225"/>
    <w:rsid w:val="00FA322B"/>
    <w:rsid w:val="00FA530D"/>
    <w:rsid w:val="00FB6122"/>
    <w:rsid w:val="00FC27A8"/>
    <w:rsid w:val="00FC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93A3D4"/>
  <w15:chartTrackingRefBased/>
  <w15:docId w15:val="{5708FD95-4067-D645-9383-81198AA5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Menzionenonrisolta1">
    <w:name w:val="Menzione non risolta1"/>
    <w:rPr>
      <w:color w:val="605E5C"/>
      <w:shd w:val="clear" w:color="auto" w:fill="E1DFDD"/>
    </w:rPr>
  </w:style>
  <w:style w:type="character" w:customStyle="1" w:styleId="TitoloCarattere">
    <w:name w:val="Titolo Carattere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SottotitoloCarattere">
    <w:name w:val="Sottotitolo Carattere"/>
    <w:rPr>
      <w:rFonts w:ascii="Calibri Light" w:eastAsia="Times New Roman" w:hAnsi="Calibri Light" w:cs="Times New Roman"/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Titolo1">
    <w:name w:val="Titolo1"/>
    <w:basedOn w:val="Normale"/>
    <w:next w:val="Normale"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100" w:after="100"/>
    </w:pPr>
    <w:rPr>
      <w:rFonts w:eastAsia="MS Mincho"/>
      <w:kern w:val="2"/>
      <w:sz w:val="24"/>
      <w:szCs w:val="24"/>
      <w:lang w:eastAsia="ja-JP"/>
    </w:rPr>
  </w:style>
  <w:style w:type="paragraph" w:styleId="Sottotitolo">
    <w:name w:val="Subtitle"/>
    <w:basedOn w:val="Normale"/>
    <w:next w:val="Normale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38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1491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D4E55"/>
    <w:rPr>
      <w:color w:val="96607D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28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288F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0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9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4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8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0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7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1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.stampa@aovr.veneto.it" TargetMode="External"/><Relationship Id="rId1" Type="http://schemas.openxmlformats.org/officeDocument/2006/relationships/hyperlink" Target="http://www.aovr.veneto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0570B-1266-4D77-B682-8FC0760B5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1053</CharactersWithSpaces>
  <SharedDoc>false</SharedDoc>
  <HLinks>
    <vt:vector size="12" baseType="variant">
      <vt:variant>
        <vt:i4>7602245</vt:i4>
      </vt:variant>
      <vt:variant>
        <vt:i4>3</vt:i4>
      </vt:variant>
      <vt:variant>
        <vt:i4>0</vt:i4>
      </vt:variant>
      <vt:variant>
        <vt:i4>5</vt:i4>
      </vt:variant>
      <vt:variant>
        <vt:lpwstr>mailto:ufficio.stampa@aovr.veneto.it</vt:lpwstr>
      </vt:variant>
      <vt:variant>
        <vt:lpwstr/>
      </vt:variant>
      <vt:variant>
        <vt:i4>3866747</vt:i4>
      </vt:variant>
      <vt:variant>
        <vt:i4>0</vt:i4>
      </vt:variant>
      <vt:variant>
        <vt:i4>0</vt:i4>
      </vt:variant>
      <vt:variant>
        <vt:i4>5</vt:i4>
      </vt:variant>
      <vt:variant>
        <vt:lpwstr>http://www.aovr.veneto.it/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Azienda Ospedaliera Universitaria Integrata - Verona</dc:creator>
  <cp:keywords/>
  <cp:lastModifiedBy>MIRELLA GOBBI SPROCAGNOCCHI</cp:lastModifiedBy>
  <cp:revision>4</cp:revision>
  <cp:lastPrinted>2026-05-15T14:02:00Z</cp:lastPrinted>
  <dcterms:created xsi:type="dcterms:W3CDTF">2026-08-26T12:17:00Z</dcterms:created>
  <dcterms:modified xsi:type="dcterms:W3CDTF">2026-08-27T12:12:00Z</dcterms:modified>
</cp:coreProperties>
</file>