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840491" w14:textId="72F308F0" w:rsidR="00B6215F" w:rsidRDefault="00752813" w:rsidP="00B6215F">
      <w:pPr>
        <w:jc w:val="center"/>
        <w:rPr>
          <w:rFonts w:ascii="Century Gothic" w:hAnsi="Century Gothic"/>
          <w:b/>
          <w:bCs/>
          <w:kern w:val="2"/>
          <w:sz w:val="28"/>
          <w:szCs w:val="28"/>
        </w:rPr>
      </w:pPr>
      <w:r>
        <w:rPr>
          <w:rFonts w:ascii="Century Gothic" w:hAnsi="Century Gothic"/>
          <w:b/>
          <w:bCs/>
          <w:kern w:val="2"/>
          <w:sz w:val="28"/>
          <w:szCs w:val="28"/>
        </w:rPr>
        <w:t>Long Covid</w:t>
      </w:r>
      <w:r w:rsidR="009029D8">
        <w:rPr>
          <w:rFonts w:ascii="Century Gothic" w:hAnsi="Century Gothic"/>
          <w:b/>
          <w:bCs/>
          <w:kern w:val="2"/>
          <w:sz w:val="28"/>
          <w:szCs w:val="28"/>
        </w:rPr>
        <w:t xml:space="preserve"> </w:t>
      </w:r>
      <w:r w:rsidR="009029D8" w:rsidRPr="009029D8">
        <w:rPr>
          <w:rFonts w:ascii="Century Gothic" w:hAnsi="Century Gothic"/>
          <w:b/>
          <w:bCs/>
          <w:kern w:val="2"/>
          <w:sz w:val="28"/>
          <w:szCs w:val="28"/>
        </w:rPr>
        <w:t>e sindromi post-infettive</w:t>
      </w:r>
      <w:r w:rsidRPr="009029D8">
        <w:rPr>
          <w:rFonts w:ascii="Century Gothic" w:hAnsi="Century Gothic"/>
          <w:b/>
          <w:bCs/>
          <w:kern w:val="2"/>
          <w:sz w:val="28"/>
          <w:szCs w:val="28"/>
        </w:rPr>
        <w:t>.</w:t>
      </w:r>
      <w:r>
        <w:rPr>
          <w:rFonts w:ascii="Century Gothic" w:hAnsi="Century Gothic"/>
          <w:b/>
          <w:bCs/>
          <w:kern w:val="2"/>
          <w:sz w:val="28"/>
          <w:szCs w:val="28"/>
        </w:rPr>
        <w:t xml:space="preserve"> Il punto al Senato con </w:t>
      </w:r>
      <w:proofErr w:type="spellStart"/>
      <w:r>
        <w:rPr>
          <w:rFonts w:ascii="Century Gothic" w:hAnsi="Century Gothic"/>
          <w:b/>
          <w:bCs/>
          <w:kern w:val="2"/>
          <w:sz w:val="28"/>
          <w:szCs w:val="28"/>
        </w:rPr>
        <w:t>Aoui</w:t>
      </w:r>
      <w:proofErr w:type="spellEnd"/>
    </w:p>
    <w:p w14:paraId="6AF1D865" w14:textId="77DB5909" w:rsidR="000660BF" w:rsidRDefault="000660BF" w:rsidP="00B6215F">
      <w:pPr>
        <w:jc w:val="center"/>
        <w:rPr>
          <w:rFonts w:ascii="Century Gothic" w:hAnsi="Century Gothic"/>
          <w:b/>
          <w:bCs/>
          <w:kern w:val="2"/>
          <w:sz w:val="28"/>
          <w:szCs w:val="28"/>
        </w:rPr>
      </w:pPr>
    </w:p>
    <w:p w14:paraId="7A7B105F" w14:textId="2BC81395" w:rsidR="000660BF" w:rsidRPr="00755F11" w:rsidRDefault="001623AB" w:rsidP="001623AB">
      <w:pPr>
        <w:jc w:val="center"/>
      </w:pPr>
      <w:r>
        <w:rPr>
          <w:rFonts w:ascii="Century Gothic" w:hAnsi="Century Gothic"/>
          <w:b/>
          <w:bCs/>
          <w:kern w:val="2"/>
          <w:sz w:val="28"/>
          <w:szCs w:val="28"/>
        </w:rPr>
        <w:t xml:space="preserve">Prof.ssa </w:t>
      </w:r>
      <w:r w:rsidRPr="001623AB">
        <w:rPr>
          <w:rFonts w:ascii="Century Gothic" w:hAnsi="Century Gothic"/>
          <w:b/>
          <w:bCs/>
          <w:kern w:val="2"/>
          <w:sz w:val="28"/>
          <w:szCs w:val="28"/>
        </w:rPr>
        <w:t>Tacconelli a</w:t>
      </w:r>
      <w:r>
        <w:rPr>
          <w:rFonts w:ascii="Century Gothic" w:hAnsi="Century Gothic"/>
          <w:b/>
          <w:bCs/>
          <w:kern w:val="2"/>
          <w:sz w:val="28"/>
          <w:szCs w:val="28"/>
        </w:rPr>
        <w:t xml:space="preserve"> Roma per</w:t>
      </w:r>
      <w:r w:rsidRPr="001623AB">
        <w:rPr>
          <w:rFonts w:ascii="Century Gothic" w:hAnsi="Century Gothic"/>
          <w:b/>
          <w:bCs/>
          <w:kern w:val="2"/>
          <w:sz w:val="28"/>
          <w:szCs w:val="28"/>
        </w:rPr>
        <w:t xml:space="preserve"> </w:t>
      </w:r>
      <w:r>
        <w:rPr>
          <w:rFonts w:ascii="Century Gothic" w:hAnsi="Century Gothic"/>
          <w:b/>
          <w:bCs/>
          <w:kern w:val="2"/>
          <w:sz w:val="28"/>
          <w:szCs w:val="28"/>
        </w:rPr>
        <w:t xml:space="preserve">il </w:t>
      </w:r>
      <w:r w:rsidRPr="001623AB">
        <w:rPr>
          <w:rFonts w:ascii="Century Gothic" w:hAnsi="Century Gothic"/>
          <w:b/>
          <w:bCs/>
          <w:kern w:val="2"/>
          <w:sz w:val="28"/>
          <w:szCs w:val="28"/>
        </w:rPr>
        <w:t>seminario istituzionale</w:t>
      </w:r>
    </w:p>
    <w:p w14:paraId="63974203" w14:textId="77777777" w:rsidR="00E57256" w:rsidRDefault="00E57256" w:rsidP="00E57256"/>
    <w:p w14:paraId="3CCC54B7" w14:textId="77777777" w:rsidR="00E57256" w:rsidRDefault="00E57256" w:rsidP="00E57256"/>
    <w:p w14:paraId="36082373" w14:textId="1799893C" w:rsidR="00541E00" w:rsidRDefault="00E57256" w:rsidP="00541E00">
      <w:pPr>
        <w:ind w:right="-35"/>
        <w:jc w:val="both"/>
        <w:rPr>
          <w:rFonts w:ascii="Century Gothic" w:hAnsi="Century Gothic"/>
          <w:sz w:val="24"/>
          <w:szCs w:val="24"/>
        </w:rPr>
      </w:pPr>
      <w:r w:rsidRPr="009D4DB4">
        <w:rPr>
          <w:rFonts w:ascii="Century Gothic" w:hAnsi="Century Gothic" w:cs="Century Gothic"/>
          <w:kern w:val="2"/>
          <w:sz w:val="24"/>
          <w:szCs w:val="24"/>
        </w:rPr>
        <w:t>Verona,</w:t>
      </w:r>
      <w:r w:rsidR="00752813">
        <w:rPr>
          <w:rFonts w:ascii="Century Gothic" w:hAnsi="Century Gothic" w:cs="Century Gothic"/>
          <w:kern w:val="2"/>
          <w:sz w:val="24"/>
          <w:szCs w:val="24"/>
        </w:rPr>
        <w:t xml:space="preserve"> </w:t>
      </w:r>
      <w:r w:rsidR="00FE0AB5">
        <w:rPr>
          <w:rFonts w:ascii="Century Gothic" w:hAnsi="Century Gothic" w:cs="Century Gothic"/>
          <w:kern w:val="2"/>
          <w:sz w:val="24"/>
          <w:szCs w:val="24"/>
        </w:rPr>
        <w:t>12</w:t>
      </w:r>
      <w:r w:rsidR="001623AB">
        <w:rPr>
          <w:rFonts w:ascii="Century Gothic" w:hAnsi="Century Gothic" w:cs="Century Gothic"/>
          <w:kern w:val="2"/>
          <w:sz w:val="24"/>
          <w:szCs w:val="24"/>
        </w:rPr>
        <w:t xml:space="preserve"> </w:t>
      </w:r>
      <w:r w:rsidR="00752813">
        <w:rPr>
          <w:rFonts w:ascii="Century Gothic" w:hAnsi="Century Gothic" w:cs="Century Gothic"/>
          <w:kern w:val="2"/>
          <w:sz w:val="24"/>
          <w:szCs w:val="24"/>
        </w:rPr>
        <w:t xml:space="preserve">maggio </w:t>
      </w:r>
      <w:r w:rsidR="00131B5A">
        <w:rPr>
          <w:rFonts w:ascii="Century Gothic" w:hAnsi="Century Gothic" w:cs="Century Gothic"/>
          <w:kern w:val="2"/>
          <w:sz w:val="24"/>
          <w:szCs w:val="24"/>
        </w:rPr>
        <w:t>202</w:t>
      </w:r>
      <w:r>
        <w:rPr>
          <w:rFonts w:ascii="Century Gothic" w:hAnsi="Century Gothic" w:cs="Century Gothic"/>
          <w:kern w:val="2"/>
          <w:sz w:val="24"/>
          <w:szCs w:val="24"/>
        </w:rPr>
        <w:t>6</w:t>
      </w:r>
    </w:p>
    <w:p w14:paraId="26EF4046" w14:textId="77777777" w:rsidR="00541E00" w:rsidRDefault="00541E00" w:rsidP="00541E00">
      <w:pPr>
        <w:ind w:right="-35"/>
        <w:jc w:val="both"/>
        <w:rPr>
          <w:rFonts w:ascii="Century Gothic" w:hAnsi="Century Gothic"/>
          <w:sz w:val="24"/>
          <w:szCs w:val="24"/>
        </w:rPr>
      </w:pPr>
    </w:p>
    <w:p w14:paraId="43072207" w14:textId="5DF08651" w:rsidR="00FE0AB5" w:rsidRDefault="00FE0AB5" w:rsidP="00752813">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kern w:val="2"/>
          <w:sz w:val="24"/>
          <w:szCs w:val="24"/>
          <w:lang w:eastAsia="en-US"/>
        </w:rPr>
        <w:t xml:space="preserve">Oggi, </w:t>
      </w:r>
      <w:r w:rsidRPr="00FE0AB5">
        <w:rPr>
          <w:rFonts w:ascii="Century Gothic" w:eastAsia="Calibri" w:hAnsi="Century Gothic"/>
          <w:kern w:val="2"/>
          <w:sz w:val="24"/>
          <w:szCs w:val="24"/>
          <w:lang w:eastAsia="en-US"/>
        </w:rPr>
        <w:t>a</w:t>
      </w:r>
      <w:r>
        <w:rPr>
          <w:rFonts w:ascii="Century Gothic" w:eastAsia="Calibri" w:hAnsi="Century Gothic"/>
          <w:kern w:val="2"/>
          <w:sz w:val="24"/>
          <w:szCs w:val="24"/>
          <w:lang w:eastAsia="en-US"/>
        </w:rPr>
        <w:t xml:space="preserve"> Roma a Palazzo Madama, </w:t>
      </w:r>
      <w:proofErr w:type="spellStart"/>
      <w:r w:rsidR="00752813">
        <w:rPr>
          <w:rFonts w:ascii="Century Gothic" w:eastAsia="Calibri" w:hAnsi="Century Gothic"/>
          <w:kern w:val="2"/>
          <w:sz w:val="24"/>
          <w:szCs w:val="24"/>
          <w:lang w:eastAsia="en-US"/>
        </w:rPr>
        <w:t>Aoui</w:t>
      </w:r>
      <w:proofErr w:type="spellEnd"/>
      <w:r w:rsidR="00752813">
        <w:rPr>
          <w:rFonts w:ascii="Century Gothic" w:eastAsia="Calibri" w:hAnsi="Century Gothic"/>
          <w:kern w:val="2"/>
          <w:sz w:val="24"/>
          <w:szCs w:val="24"/>
          <w:lang w:eastAsia="en-US"/>
        </w:rPr>
        <w:t xml:space="preserve"> e Università di Verona </w:t>
      </w:r>
      <w:r>
        <w:rPr>
          <w:rFonts w:ascii="Century Gothic" w:eastAsia="Calibri" w:hAnsi="Century Gothic"/>
          <w:kern w:val="2"/>
          <w:sz w:val="24"/>
          <w:szCs w:val="24"/>
          <w:lang w:eastAsia="en-US"/>
        </w:rPr>
        <w:t xml:space="preserve">sono state protagoniste del </w:t>
      </w:r>
      <w:r w:rsidR="00752813">
        <w:rPr>
          <w:rFonts w:ascii="Century Gothic" w:eastAsia="Calibri" w:hAnsi="Century Gothic"/>
          <w:kern w:val="2"/>
          <w:sz w:val="24"/>
          <w:szCs w:val="24"/>
          <w:lang w:eastAsia="en-US"/>
        </w:rPr>
        <w:t>seminario istituzionale</w:t>
      </w:r>
      <w:r>
        <w:rPr>
          <w:rFonts w:ascii="Century Gothic" w:eastAsia="Calibri" w:hAnsi="Century Gothic"/>
          <w:kern w:val="2"/>
          <w:sz w:val="24"/>
          <w:szCs w:val="24"/>
          <w:lang w:eastAsia="en-US"/>
        </w:rPr>
        <w:t xml:space="preserve"> dal titolo:</w:t>
      </w:r>
      <w:r w:rsidR="00752813">
        <w:rPr>
          <w:rFonts w:ascii="Century Gothic" w:eastAsia="Calibri" w:hAnsi="Century Gothic"/>
          <w:kern w:val="2"/>
          <w:sz w:val="24"/>
          <w:szCs w:val="24"/>
          <w:lang w:eastAsia="en-US"/>
        </w:rPr>
        <w:t xml:space="preserve"> </w:t>
      </w:r>
      <w:r w:rsidR="00C17554">
        <w:rPr>
          <w:rFonts w:ascii="Century Gothic" w:eastAsia="Calibri" w:hAnsi="Century Gothic"/>
          <w:kern w:val="2"/>
          <w:sz w:val="24"/>
          <w:szCs w:val="24"/>
          <w:lang w:eastAsia="en-US"/>
        </w:rPr>
        <w:t xml:space="preserve">"Long Covid. </w:t>
      </w:r>
      <w:r w:rsidR="00752813" w:rsidRPr="00752813">
        <w:rPr>
          <w:rFonts w:ascii="Century Gothic" w:eastAsia="Calibri" w:hAnsi="Century Gothic"/>
          <w:kern w:val="2"/>
          <w:sz w:val="24"/>
          <w:szCs w:val="24"/>
          <w:lang w:eastAsia="en-US"/>
        </w:rPr>
        <w:t>Una malattia invalid</w:t>
      </w:r>
      <w:r w:rsidR="00752813">
        <w:rPr>
          <w:rFonts w:ascii="Century Gothic" w:eastAsia="Calibri" w:hAnsi="Century Gothic"/>
          <w:kern w:val="2"/>
          <w:sz w:val="24"/>
          <w:szCs w:val="24"/>
          <w:lang w:eastAsia="en-US"/>
        </w:rPr>
        <w:t>ante in attesa di d</w:t>
      </w:r>
      <w:r w:rsidR="00C17554">
        <w:rPr>
          <w:rFonts w:ascii="Century Gothic" w:eastAsia="Calibri" w:hAnsi="Century Gothic"/>
          <w:kern w:val="2"/>
          <w:sz w:val="24"/>
          <w:szCs w:val="24"/>
          <w:lang w:eastAsia="en-US"/>
        </w:rPr>
        <w:t>efinizione"</w:t>
      </w:r>
      <w:r>
        <w:rPr>
          <w:rFonts w:ascii="Century Gothic" w:eastAsia="Calibri" w:hAnsi="Century Gothic"/>
          <w:kern w:val="2"/>
          <w:sz w:val="24"/>
          <w:szCs w:val="24"/>
          <w:lang w:eastAsia="en-US"/>
        </w:rPr>
        <w:t>, organizzato in collaborazione con l’IRCSS Spallanzani</w:t>
      </w:r>
      <w:r w:rsidR="00AF57AF">
        <w:rPr>
          <w:rFonts w:ascii="Century Gothic" w:eastAsia="Calibri" w:hAnsi="Century Gothic"/>
          <w:kern w:val="2"/>
          <w:sz w:val="24"/>
          <w:szCs w:val="24"/>
          <w:lang w:eastAsia="en-US"/>
        </w:rPr>
        <w:t xml:space="preserve">.  </w:t>
      </w:r>
      <w:r w:rsidR="00C17554">
        <w:rPr>
          <w:rFonts w:ascii="Century Gothic" w:eastAsia="Calibri" w:hAnsi="Century Gothic"/>
          <w:kern w:val="2"/>
          <w:sz w:val="24"/>
          <w:szCs w:val="24"/>
          <w:lang w:eastAsia="en-US"/>
        </w:rPr>
        <w:t xml:space="preserve"> </w:t>
      </w:r>
    </w:p>
    <w:p w14:paraId="420860E3" w14:textId="108E9427" w:rsidR="00FE0AB5" w:rsidRDefault="00FE0AB5" w:rsidP="00752813">
      <w:pPr>
        <w:suppressAutoHyphens w:val="0"/>
        <w:spacing w:line="256" w:lineRule="auto"/>
        <w:jc w:val="both"/>
        <w:rPr>
          <w:rFonts w:ascii="Century Gothic" w:eastAsia="Calibri" w:hAnsi="Century Gothic"/>
          <w:kern w:val="2"/>
          <w:sz w:val="24"/>
          <w:szCs w:val="24"/>
          <w:lang w:eastAsia="en-US"/>
        </w:rPr>
      </w:pPr>
    </w:p>
    <w:p w14:paraId="2736D57C" w14:textId="4F8CC701" w:rsidR="00AF57AF" w:rsidRPr="00AF57AF" w:rsidRDefault="00AF57AF" w:rsidP="00AF57AF">
      <w:pPr>
        <w:spacing w:after="160"/>
        <w:jc w:val="both"/>
        <w:rPr>
          <w:rFonts w:ascii="Century Gothic" w:eastAsia="Arial" w:hAnsi="Century Gothic" w:cs="Arial"/>
          <w:color w:val="1A1A2E"/>
          <w:sz w:val="24"/>
          <w:szCs w:val="24"/>
          <w:lang w:eastAsia="it-IT"/>
        </w:rPr>
      </w:pPr>
      <w:r>
        <w:rPr>
          <w:rFonts w:ascii="Century Gothic" w:eastAsia="Calibri" w:hAnsi="Century Gothic"/>
          <w:kern w:val="2"/>
          <w:sz w:val="24"/>
          <w:szCs w:val="24"/>
          <w:lang w:eastAsia="en-US"/>
        </w:rPr>
        <w:t>Nella sala Koch del</w:t>
      </w:r>
      <w:r w:rsidR="00FE0AB5" w:rsidRPr="00FE0AB5">
        <w:rPr>
          <w:rFonts w:ascii="Century Gothic" w:eastAsia="Calibri" w:hAnsi="Century Gothic"/>
          <w:kern w:val="2"/>
          <w:sz w:val="24"/>
          <w:szCs w:val="24"/>
          <w:lang w:eastAsia="en-US"/>
        </w:rPr>
        <w:t xml:space="preserve"> Senato della Repubblica</w:t>
      </w:r>
      <w:r w:rsidR="00FE0AB5">
        <w:rPr>
          <w:rFonts w:ascii="Century Gothic" w:eastAsia="Calibri" w:hAnsi="Century Gothic"/>
          <w:kern w:val="2"/>
          <w:sz w:val="24"/>
          <w:szCs w:val="24"/>
          <w:lang w:eastAsia="en-US"/>
        </w:rPr>
        <w:t>, hanno aperto i lavori</w:t>
      </w:r>
      <w:r>
        <w:rPr>
          <w:rFonts w:ascii="Century Gothic" w:eastAsia="Calibri" w:hAnsi="Century Gothic"/>
          <w:kern w:val="2"/>
          <w:sz w:val="24"/>
          <w:szCs w:val="24"/>
          <w:lang w:eastAsia="en-US"/>
        </w:rPr>
        <w:t xml:space="preserve"> il presidente</w:t>
      </w:r>
      <w:r w:rsidR="00FE0AB5" w:rsidRPr="00FE0AB5">
        <w:rPr>
          <w:rFonts w:ascii="Century Gothic" w:eastAsia="Calibri" w:hAnsi="Century Gothic"/>
          <w:kern w:val="2"/>
          <w:sz w:val="24"/>
          <w:szCs w:val="24"/>
          <w:lang w:eastAsia="en-US"/>
        </w:rPr>
        <w:t xml:space="preserve"> </w:t>
      </w:r>
      <w:r w:rsidR="00FE0AB5" w:rsidRPr="00FE0AB5">
        <w:rPr>
          <w:rFonts w:ascii="Century Gothic" w:eastAsia="Calibri" w:hAnsi="Century Gothic"/>
          <w:b/>
          <w:kern w:val="2"/>
          <w:sz w:val="24"/>
          <w:szCs w:val="24"/>
          <w:lang w:eastAsia="en-US"/>
        </w:rPr>
        <w:t>Ignazio La Russa</w:t>
      </w:r>
      <w:r w:rsidR="00FE0AB5" w:rsidRPr="00FE0AB5">
        <w:rPr>
          <w:rFonts w:ascii="Century Gothic" w:eastAsia="Calibri" w:hAnsi="Century Gothic"/>
          <w:kern w:val="2"/>
          <w:sz w:val="24"/>
          <w:szCs w:val="24"/>
          <w:lang w:eastAsia="en-US"/>
        </w:rPr>
        <w:t xml:space="preserve"> e</w:t>
      </w:r>
      <w:r>
        <w:rPr>
          <w:rFonts w:ascii="Century Gothic" w:eastAsia="Calibri" w:hAnsi="Century Gothic"/>
          <w:kern w:val="2"/>
          <w:sz w:val="24"/>
          <w:szCs w:val="24"/>
          <w:lang w:eastAsia="en-US"/>
        </w:rPr>
        <w:t xml:space="preserve"> il senatore</w:t>
      </w:r>
      <w:r w:rsidR="00FE0AB5" w:rsidRPr="00FE0AB5">
        <w:rPr>
          <w:rFonts w:ascii="Century Gothic" w:eastAsia="Calibri" w:hAnsi="Century Gothic"/>
          <w:kern w:val="2"/>
          <w:sz w:val="24"/>
          <w:szCs w:val="24"/>
          <w:lang w:eastAsia="en-US"/>
        </w:rPr>
        <w:t xml:space="preserve"> </w:t>
      </w:r>
      <w:r w:rsidR="00FE0AB5" w:rsidRPr="00FE0AB5">
        <w:rPr>
          <w:rFonts w:ascii="Century Gothic" w:eastAsia="Calibri" w:hAnsi="Century Gothic"/>
          <w:b/>
          <w:kern w:val="2"/>
          <w:sz w:val="24"/>
          <w:szCs w:val="24"/>
          <w:lang w:eastAsia="en-US"/>
        </w:rPr>
        <w:t>Andrea Crisanti</w:t>
      </w:r>
      <w:r w:rsidR="00FE0AB5" w:rsidRPr="00FE0AB5">
        <w:rPr>
          <w:rFonts w:ascii="Century Gothic" w:eastAsia="Calibri" w:hAnsi="Century Gothic"/>
          <w:kern w:val="2"/>
          <w:sz w:val="24"/>
          <w:szCs w:val="24"/>
          <w:lang w:eastAsia="en-US"/>
        </w:rPr>
        <w:t>.</w:t>
      </w:r>
      <w:r>
        <w:rPr>
          <w:rFonts w:ascii="Century Gothic" w:eastAsia="Calibri" w:hAnsi="Century Gothic"/>
          <w:kern w:val="2"/>
          <w:sz w:val="24"/>
          <w:szCs w:val="24"/>
          <w:lang w:eastAsia="en-US"/>
        </w:rPr>
        <w:t xml:space="preserve"> Nel panel dei relatori, </w:t>
      </w:r>
      <w:r w:rsidR="009029D8">
        <w:rPr>
          <w:rFonts w:ascii="Century Gothic" w:eastAsia="Calibri" w:hAnsi="Century Gothic"/>
          <w:kern w:val="2"/>
          <w:sz w:val="24"/>
          <w:szCs w:val="24"/>
          <w:lang w:eastAsia="en-US"/>
        </w:rPr>
        <w:t xml:space="preserve">la prof.ssa </w:t>
      </w:r>
      <w:r w:rsidR="009029D8" w:rsidRPr="009029D8">
        <w:rPr>
          <w:rFonts w:ascii="Century Gothic" w:eastAsia="Calibri" w:hAnsi="Century Gothic"/>
          <w:b/>
          <w:kern w:val="2"/>
          <w:sz w:val="24"/>
          <w:szCs w:val="24"/>
          <w:lang w:eastAsia="en-US"/>
        </w:rPr>
        <w:t>Evelina Tacconelli</w:t>
      </w:r>
      <w:r>
        <w:rPr>
          <w:rFonts w:ascii="Century Gothic" w:eastAsia="Calibri" w:hAnsi="Century Gothic"/>
          <w:b/>
          <w:kern w:val="2"/>
          <w:sz w:val="24"/>
          <w:szCs w:val="24"/>
          <w:lang w:eastAsia="en-US"/>
        </w:rPr>
        <w:t>,</w:t>
      </w:r>
      <w:r w:rsidR="009029D8">
        <w:rPr>
          <w:rFonts w:ascii="Century Gothic" w:eastAsia="Calibri" w:hAnsi="Century Gothic"/>
          <w:kern w:val="2"/>
          <w:sz w:val="24"/>
          <w:szCs w:val="24"/>
          <w:lang w:eastAsia="en-US"/>
        </w:rPr>
        <w:t xml:space="preserve"> </w:t>
      </w:r>
      <w:r w:rsidR="009029D8" w:rsidRPr="009029D8">
        <w:rPr>
          <w:rFonts w:ascii="Century Gothic" w:eastAsia="Calibri" w:hAnsi="Century Gothic"/>
          <w:kern w:val="2"/>
          <w:sz w:val="24"/>
          <w:szCs w:val="24"/>
          <w:lang w:eastAsia="en-US"/>
        </w:rPr>
        <w:t xml:space="preserve">direttore </w:t>
      </w:r>
      <w:proofErr w:type="spellStart"/>
      <w:r w:rsidR="009029D8" w:rsidRPr="009029D8">
        <w:rPr>
          <w:rFonts w:ascii="Century Gothic" w:eastAsia="Calibri" w:hAnsi="Century Gothic"/>
          <w:kern w:val="2"/>
          <w:sz w:val="24"/>
          <w:szCs w:val="24"/>
          <w:lang w:eastAsia="en-US"/>
        </w:rPr>
        <w:t>Uoc</w:t>
      </w:r>
      <w:proofErr w:type="spellEnd"/>
      <w:r w:rsidR="009029D8" w:rsidRPr="009029D8">
        <w:rPr>
          <w:rFonts w:ascii="Century Gothic" w:eastAsia="Calibri" w:hAnsi="Century Gothic"/>
          <w:kern w:val="2"/>
          <w:sz w:val="24"/>
          <w:szCs w:val="24"/>
          <w:lang w:eastAsia="en-US"/>
        </w:rPr>
        <w:t xml:space="preserve"> Malattie infettive</w:t>
      </w:r>
      <w:r>
        <w:rPr>
          <w:rFonts w:ascii="Century Gothic" w:eastAsia="Calibri" w:hAnsi="Century Gothic"/>
          <w:kern w:val="2"/>
          <w:sz w:val="24"/>
          <w:szCs w:val="24"/>
          <w:lang w:eastAsia="en-US"/>
        </w:rPr>
        <w:t xml:space="preserve"> </w:t>
      </w:r>
      <w:proofErr w:type="spellStart"/>
      <w:r>
        <w:rPr>
          <w:rFonts w:ascii="Century Gothic" w:eastAsia="Calibri" w:hAnsi="Century Gothic"/>
          <w:kern w:val="2"/>
          <w:sz w:val="24"/>
          <w:szCs w:val="24"/>
          <w:lang w:eastAsia="en-US"/>
        </w:rPr>
        <w:t>Aoui</w:t>
      </w:r>
      <w:proofErr w:type="spellEnd"/>
      <w:r>
        <w:rPr>
          <w:rFonts w:ascii="Century Gothic" w:eastAsia="Calibri" w:hAnsi="Century Gothic"/>
          <w:kern w:val="2"/>
          <w:sz w:val="24"/>
          <w:szCs w:val="24"/>
          <w:lang w:eastAsia="en-US"/>
        </w:rPr>
        <w:t xml:space="preserve">, che ha portato </w:t>
      </w:r>
      <w:r w:rsidRPr="00AF57AF">
        <w:rPr>
          <w:rFonts w:ascii="Century Gothic" w:eastAsia="Arial" w:hAnsi="Century Gothic" w:cs="Arial"/>
          <w:color w:val="1A1A2E"/>
          <w:sz w:val="24"/>
          <w:szCs w:val="24"/>
          <w:lang w:eastAsia="it-IT"/>
        </w:rPr>
        <w:t>al tavolo nazionale un patrimonio unico di competenze cliniche e di ricerca, testimoniando come il territorio veronese abbia saputo rispondere con rigore scientifico a una delle sfide sanitarie più complesse dell'ultimo decennio.</w:t>
      </w:r>
      <w:r>
        <w:rPr>
          <w:rFonts w:ascii="Century Gothic" w:eastAsia="Arial" w:hAnsi="Century Gothic" w:cs="Arial"/>
          <w:color w:val="1A1A2E"/>
          <w:sz w:val="24"/>
          <w:szCs w:val="24"/>
          <w:lang w:eastAsia="it-IT"/>
        </w:rPr>
        <w:t xml:space="preserve"> E oggi l</w:t>
      </w:r>
      <w:r w:rsidRPr="00AF57AF">
        <w:rPr>
          <w:rFonts w:ascii="Century Gothic" w:eastAsia="Arial" w:hAnsi="Century Gothic" w:cs="Arial"/>
          <w:color w:val="1A1A2E"/>
          <w:sz w:val="24"/>
          <w:szCs w:val="24"/>
          <w:lang w:eastAsia="it-IT"/>
        </w:rPr>
        <w:t>a presa in carico del paziente con sindrome post-infettiva richieda una visione radicalmente diversa rispetto al paradigma tradizionale della cura</w:t>
      </w:r>
    </w:p>
    <w:p w14:paraId="40956B48" w14:textId="3D547821" w:rsidR="00CD7336" w:rsidRDefault="000E64E0" w:rsidP="000E64E0">
      <w:pPr>
        <w:suppressAutoHyphens w:val="0"/>
        <w:spacing w:line="256" w:lineRule="auto"/>
        <w:jc w:val="both"/>
        <w:rPr>
          <w:rFonts w:ascii="Century Gothic" w:eastAsia="Calibri" w:hAnsi="Century Gothic"/>
          <w:kern w:val="2"/>
          <w:sz w:val="24"/>
          <w:szCs w:val="24"/>
          <w:lang w:eastAsia="en-US"/>
        </w:rPr>
      </w:pPr>
      <w:r w:rsidRPr="000E64E0">
        <w:rPr>
          <w:rFonts w:ascii="Century Gothic" w:eastAsia="Calibri" w:hAnsi="Century Gothic"/>
          <w:b/>
          <w:kern w:val="2"/>
          <w:sz w:val="24"/>
          <w:szCs w:val="24"/>
          <w:lang w:eastAsia="en-US"/>
        </w:rPr>
        <w:t xml:space="preserve">Riconoscimento per </w:t>
      </w:r>
      <w:proofErr w:type="spellStart"/>
      <w:r w:rsidRPr="000E64E0">
        <w:rPr>
          <w:rFonts w:ascii="Century Gothic" w:eastAsia="Calibri" w:hAnsi="Century Gothic"/>
          <w:b/>
          <w:kern w:val="2"/>
          <w:sz w:val="24"/>
          <w:szCs w:val="24"/>
          <w:lang w:eastAsia="en-US"/>
        </w:rPr>
        <w:t>Aoui</w:t>
      </w:r>
      <w:proofErr w:type="spellEnd"/>
      <w:r w:rsidRPr="000E64E0">
        <w:rPr>
          <w:rFonts w:ascii="Century Gothic" w:eastAsia="Calibri" w:hAnsi="Century Gothic"/>
          <w:b/>
          <w:kern w:val="2"/>
          <w:sz w:val="24"/>
          <w:szCs w:val="24"/>
          <w:lang w:eastAsia="en-US"/>
        </w:rPr>
        <w:t xml:space="preserve"> e </w:t>
      </w:r>
      <w:proofErr w:type="spellStart"/>
      <w:r w:rsidRPr="000E64E0">
        <w:rPr>
          <w:rFonts w:ascii="Century Gothic" w:eastAsia="Calibri" w:hAnsi="Century Gothic"/>
          <w:b/>
          <w:kern w:val="2"/>
          <w:sz w:val="24"/>
          <w:szCs w:val="24"/>
          <w:lang w:eastAsia="en-US"/>
        </w:rPr>
        <w:t>Univr</w:t>
      </w:r>
      <w:proofErr w:type="spellEnd"/>
      <w:r w:rsidRPr="000E64E0">
        <w:rPr>
          <w:rFonts w:ascii="Century Gothic" w:eastAsia="Calibri" w:hAnsi="Century Gothic"/>
          <w:b/>
          <w:kern w:val="2"/>
          <w:sz w:val="24"/>
          <w:szCs w:val="24"/>
          <w:lang w:eastAsia="en-US"/>
        </w:rPr>
        <w:t>.</w:t>
      </w:r>
      <w:r>
        <w:rPr>
          <w:rFonts w:ascii="Century Gothic" w:eastAsia="Calibri" w:hAnsi="Century Gothic"/>
          <w:kern w:val="2"/>
          <w:sz w:val="24"/>
          <w:szCs w:val="24"/>
          <w:lang w:eastAsia="en-US"/>
        </w:rPr>
        <w:t xml:space="preserve"> La partecipazione al </w:t>
      </w:r>
      <w:r w:rsidR="007B39FB">
        <w:rPr>
          <w:rFonts w:ascii="Century Gothic" w:eastAsia="Calibri" w:hAnsi="Century Gothic"/>
          <w:kern w:val="2"/>
          <w:sz w:val="24"/>
          <w:szCs w:val="24"/>
          <w:lang w:eastAsia="en-US"/>
        </w:rPr>
        <w:t xml:space="preserve">seminario istituzionale </w:t>
      </w:r>
      <w:r>
        <w:rPr>
          <w:rFonts w:ascii="Century Gothic" w:eastAsia="Calibri" w:hAnsi="Century Gothic"/>
          <w:kern w:val="2"/>
          <w:sz w:val="24"/>
          <w:szCs w:val="24"/>
          <w:lang w:eastAsia="en-US"/>
        </w:rPr>
        <w:t>di Azienda ospedaliera</w:t>
      </w:r>
      <w:r w:rsidR="008A5D31">
        <w:rPr>
          <w:rFonts w:ascii="Century Gothic" w:eastAsia="Calibri" w:hAnsi="Century Gothic"/>
          <w:kern w:val="2"/>
          <w:sz w:val="24"/>
          <w:szCs w:val="24"/>
          <w:lang w:eastAsia="en-US"/>
        </w:rPr>
        <w:t>,</w:t>
      </w:r>
      <w:r>
        <w:rPr>
          <w:rFonts w:ascii="Century Gothic" w:eastAsia="Calibri" w:hAnsi="Century Gothic"/>
          <w:kern w:val="2"/>
          <w:sz w:val="24"/>
          <w:szCs w:val="24"/>
          <w:lang w:eastAsia="en-US"/>
        </w:rPr>
        <w:t xml:space="preserve"> in collaborazione con l’Università</w:t>
      </w:r>
      <w:r w:rsidR="008A5D31">
        <w:rPr>
          <w:rFonts w:ascii="Century Gothic" w:eastAsia="Calibri" w:hAnsi="Century Gothic"/>
          <w:kern w:val="2"/>
          <w:sz w:val="24"/>
          <w:szCs w:val="24"/>
          <w:lang w:eastAsia="en-US"/>
        </w:rPr>
        <w:t>,</w:t>
      </w:r>
      <w:r>
        <w:rPr>
          <w:rFonts w:ascii="Century Gothic" w:eastAsia="Calibri" w:hAnsi="Century Gothic"/>
          <w:kern w:val="2"/>
          <w:sz w:val="24"/>
          <w:szCs w:val="24"/>
          <w:lang w:eastAsia="en-US"/>
        </w:rPr>
        <w:t xml:space="preserve"> </w:t>
      </w:r>
      <w:r w:rsidRPr="000E64E0">
        <w:rPr>
          <w:rFonts w:ascii="Century Gothic" w:eastAsia="Calibri" w:hAnsi="Century Gothic"/>
          <w:kern w:val="2"/>
          <w:sz w:val="24"/>
          <w:szCs w:val="24"/>
          <w:lang w:eastAsia="en-US"/>
        </w:rPr>
        <w:t>rappresenta il riconoscimento esplicito dell’impegno clinico e di ricerca nella identificazione delle complicanze a lung</w:t>
      </w:r>
      <w:r>
        <w:rPr>
          <w:rFonts w:ascii="Century Gothic" w:eastAsia="Calibri" w:hAnsi="Century Gothic"/>
          <w:kern w:val="2"/>
          <w:sz w:val="24"/>
          <w:szCs w:val="24"/>
          <w:lang w:eastAsia="en-US"/>
        </w:rPr>
        <w:t xml:space="preserve">o termine delle infezioni. </w:t>
      </w:r>
      <w:proofErr w:type="spellStart"/>
      <w:r>
        <w:rPr>
          <w:rFonts w:ascii="Century Gothic" w:eastAsia="Calibri" w:hAnsi="Century Gothic"/>
          <w:kern w:val="2"/>
          <w:sz w:val="24"/>
          <w:szCs w:val="24"/>
          <w:lang w:eastAsia="en-US"/>
        </w:rPr>
        <w:t>Aoui</w:t>
      </w:r>
      <w:proofErr w:type="spellEnd"/>
      <w:r>
        <w:rPr>
          <w:rFonts w:ascii="Century Gothic" w:eastAsia="Calibri" w:hAnsi="Century Gothic"/>
          <w:kern w:val="2"/>
          <w:sz w:val="24"/>
          <w:szCs w:val="24"/>
          <w:lang w:eastAsia="en-US"/>
        </w:rPr>
        <w:t xml:space="preserve"> </w:t>
      </w:r>
      <w:r w:rsidRPr="000E64E0">
        <w:rPr>
          <w:rFonts w:ascii="Century Gothic" w:eastAsia="Calibri" w:hAnsi="Century Gothic"/>
          <w:kern w:val="2"/>
          <w:sz w:val="24"/>
          <w:szCs w:val="24"/>
          <w:lang w:eastAsia="en-US"/>
        </w:rPr>
        <w:t>è stata</w:t>
      </w:r>
      <w:r>
        <w:rPr>
          <w:rFonts w:ascii="Century Gothic" w:eastAsia="Calibri" w:hAnsi="Century Gothic"/>
          <w:kern w:val="2"/>
          <w:sz w:val="24"/>
          <w:szCs w:val="24"/>
          <w:lang w:eastAsia="en-US"/>
        </w:rPr>
        <w:t xml:space="preserve"> infatti</w:t>
      </w:r>
      <w:r w:rsidRPr="000E64E0">
        <w:rPr>
          <w:rFonts w:ascii="Century Gothic" w:eastAsia="Calibri" w:hAnsi="Century Gothic"/>
          <w:kern w:val="2"/>
          <w:sz w:val="24"/>
          <w:szCs w:val="24"/>
          <w:lang w:eastAsia="en-US"/>
        </w:rPr>
        <w:t xml:space="preserve"> tra le prime realtà in Italia ad aver attivato un ambulatorio dedicato ai pazienti con Long Covid, garantendo non solo </w:t>
      </w:r>
      <w:r w:rsidR="008A5D31">
        <w:rPr>
          <w:rFonts w:ascii="Century Gothic" w:eastAsia="Calibri" w:hAnsi="Century Gothic"/>
          <w:kern w:val="2"/>
          <w:sz w:val="24"/>
          <w:szCs w:val="24"/>
          <w:lang w:eastAsia="en-US"/>
        </w:rPr>
        <w:t xml:space="preserve">la </w:t>
      </w:r>
      <w:r w:rsidRPr="000E64E0">
        <w:rPr>
          <w:rFonts w:ascii="Century Gothic" w:eastAsia="Calibri" w:hAnsi="Century Gothic"/>
          <w:kern w:val="2"/>
          <w:sz w:val="24"/>
          <w:szCs w:val="24"/>
          <w:lang w:eastAsia="en-US"/>
        </w:rPr>
        <w:t>presa in carico clinica ma anche</w:t>
      </w:r>
      <w:r w:rsidR="008A5D31">
        <w:rPr>
          <w:rFonts w:ascii="Century Gothic" w:eastAsia="Calibri" w:hAnsi="Century Gothic"/>
          <w:kern w:val="2"/>
          <w:sz w:val="24"/>
          <w:szCs w:val="24"/>
          <w:lang w:eastAsia="en-US"/>
        </w:rPr>
        <w:t xml:space="preserve"> la</w:t>
      </w:r>
      <w:r w:rsidRPr="000E64E0">
        <w:rPr>
          <w:rFonts w:ascii="Century Gothic" w:eastAsia="Calibri" w:hAnsi="Century Gothic"/>
          <w:kern w:val="2"/>
          <w:sz w:val="24"/>
          <w:szCs w:val="24"/>
          <w:lang w:eastAsia="en-US"/>
        </w:rPr>
        <w:t xml:space="preserve"> raccolta sistematica di dati per comprendere l’ev</w:t>
      </w:r>
      <w:r>
        <w:rPr>
          <w:rFonts w:ascii="Century Gothic" w:eastAsia="Calibri" w:hAnsi="Century Gothic"/>
          <w:kern w:val="2"/>
          <w:sz w:val="24"/>
          <w:szCs w:val="24"/>
          <w:lang w:eastAsia="en-US"/>
        </w:rPr>
        <w:t>oluzione della condizione. L’Università di Verona, inoltre,</w:t>
      </w:r>
      <w:r w:rsidRPr="000E64E0">
        <w:rPr>
          <w:rFonts w:ascii="Century Gothic" w:eastAsia="Calibri" w:hAnsi="Century Gothic"/>
          <w:kern w:val="2"/>
          <w:sz w:val="24"/>
          <w:szCs w:val="24"/>
          <w:lang w:eastAsia="en-US"/>
        </w:rPr>
        <w:t xml:space="preserve"> coordina e partecipa da anni a numerose iniziative europee dedicate alla </w:t>
      </w:r>
      <w:r w:rsidR="009029D8">
        <w:rPr>
          <w:rFonts w:ascii="Century Gothic" w:eastAsia="Calibri" w:hAnsi="Century Gothic"/>
          <w:kern w:val="2"/>
          <w:sz w:val="24"/>
          <w:szCs w:val="24"/>
          <w:lang w:eastAsia="en-US"/>
        </w:rPr>
        <w:t>“</w:t>
      </w:r>
      <w:proofErr w:type="spellStart"/>
      <w:r w:rsidRPr="000E64E0">
        <w:rPr>
          <w:rFonts w:ascii="Century Gothic" w:eastAsia="Calibri" w:hAnsi="Century Gothic"/>
          <w:kern w:val="2"/>
          <w:sz w:val="24"/>
          <w:szCs w:val="24"/>
          <w:lang w:eastAsia="en-US"/>
        </w:rPr>
        <w:t>preparedness</w:t>
      </w:r>
      <w:proofErr w:type="spellEnd"/>
      <w:r w:rsidR="009029D8">
        <w:rPr>
          <w:rFonts w:ascii="Century Gothic" w:eastAsia="Calibri" w:hAnsi="Century Gothic"/>
          <w:kern w:val="2"/>
          <w:sz w:val="24"/>
          <w:szCs w:val="24"/>
          <w:lang w:eastAsia="en-US"/>
        </w:rPr>
        <w:t>”</w:t>
      </w:r>
      <w:r w:rsidRPr="000E64E0">
        <w:rPr>
          <w:rFonts w:ascii="Century Gothic" w:eastAsia="Calibri" w:hAnsi="Century Gothic"/>
          <w:kern w:val="2"/>
          <w:sz w:val="24"/>
          <w:szCs w:val="24"/>
          <w:lang w:eastAsia="en-US"/>
        </w:rPr>
        <w:t xml:space="preserve"> pandemica e allo studio delle conseguenze a lungo termine delle infezioni, consolidando la propria posizione come centro di riferimento nella rete internazionale della ricerca infettivologica.</w:t>
      </w:r>
    </w:p>
    <w:p w14:paraId="3EC4D498" w14:textId="21CC7CD4" w:rsidR="00086999" w:rsidRDefault="00086999" w:rsidP="000E64E0">
      <w:pPr>
        <w:suppressAutoHyphens w:val="0"/>
        <w:spacing w:line="256" w:lineRule="auto"/>
        <w:jc w:val="both"/>
        <w:rPr>
          <w:rFonts w:ascii="Century Gothic" w:eastAsia="Calibri" w:hAnsi="Century Gothic"/>
          <w:kern w:val="2"/>
          <w:sz w:val="24"/>
          <w:szCs w:val="24"/>
          <w:lang w:eastAsia="en-US"/>
        </w:rPr>
      </w:pPr>
    </w:p>
    <w:p w14:paraId="3CDDA7A2" w14:textId="7BFE1E6C" w:rsidR="00086999" w:rsidRDefault="00086999" w:rsidP="000E64E0">
      <w:pPr>
        <w:suppressAutoHyphens w:val="0"/>
        <w:spacing w:line="256" w:lineRule="auto"/>
        <w:jc w:val="both"/>
        <w:rPr>
          <w:rFonts w:ascii="Century Gothic" w:eastAsia="Calibri" w:hAnsi="Century Gothic"/>
          <w:kern w:val="2"/>
          <w:sz w:val="24"/>
          <w:szCs w:val="24"/>
          <w:lang w:eastAsia="en-US"/>
        </w:rPr>
      </w:pPr>
      <w:r w:rsidRPr="00086999">
        <w:rPr>
          <w:rFonts w:ascii="Century Gothic" w:eastAsia="Calibri" w:hAnsi="Century Gothic"/>
          <w:b/>
          <w:kern w:val="2"/>
          <w:sz w:val="24"/>
          <w:szCs w:val="24"/>
          <w:lang w:eastAsia="en-US"/>
        </w:rPr>
        <w:t xml:space="preserve">Di cosa si è parlato. </w:t>
      </w:r>
      <w:r>
        <w:rPr>
          <w:rFonts w:ascii="Century Gothic" w:eastAsia="Calibri" w:hAnsi="Century Gothic"/>
          <w:kern w:val="2"/>
          <w:sz w:val="24"/>
          <w:szCs w:val="24"/>
          <w:lang w:eastAsia="en-US"/>
        </w:rPr>
        <w:t xml:space="preserve">Il </w:t>
      </w:r>
      <w:r w:rsidR="007B39FB">
        <w:rPr>
          <w:rFonts w:ascii="Century Gothic" w:eastAsia="Calibri" w:hAnsi="Century Gothic"/>
          <w:kern w:val="2"/>
          <w:sz w:val="24"/>
          <w:szCs w:val="24"/>
          <w:lang w:eastAsia="en-US"/>
        </w:rPr>
        <w:t>seminario</w:t>
      </w:r>
      <w:r w:rsidR="00BB7A8B">
        <w:rPr>
          <w:rFonts w:ascii="Century Gothic" w:eastAsia="Calibri" w:hAnsi="Century Gothic"/>
          <w:kern w:val="2"/>
          <w:sz w:val="24"/>
          <w:szCs w:val="24"/>
          <w:lang w:eastAsia="en-US"/>
        </w:rPr>
        <w:t xml:space="preserve"> </w:t>
      </w:r>
      <w:r>
        <w:rPr>
          <w:rFonts w:ascii="Century Gothic" w:eastAsia="Calibri" w:hAnsi="Century Gothic"/>
          <w:kern w:val="2"/>
          <w:sz w:val="24"/>
          <w:szCs w:val="24"/>
          <w:lang w:eastAsia="en-US"/>
        </w:rPr>
        <w:t xml:space="preserve">ha analizzato il </w:t>
      </w:r>
      <w:r w:rsidRPr="00086999">
        <w:rPr>
          <w:rFonts w:ascii="Century Gothic" w:eastAsia="Calibri" w:hAnsi="Century Gothic"/>
          <w:kern w:val="2"/>
          <w:sz w:val="24"/>
          <w:szCs w:val="24"/>
          <w:lang w:eastAsia="en-US"/>
        </w:rPr>
        <w:t xml:space="preserve">Long COVID come sfida clinica e sociale. È emersa l’urgenza di una definizione ufficiale per colmare il divario tra i bisogni dei pazienti e le risposte del sistema sanitario. Oltre a epidemiologia e patogenesi, il focus si è esteso alle criticità in età pediatrica e ai disturbi </w:t>
      </w:r>
      <w:proofErr w:type="spellStart"/>
      <w:r w:rsidRPr="00086999">
        <w:rPr>
          <w:rFonts w:ascii="Century Gothic" w:eastAsia="Calibri" w:hAnsi="Century Gothic"/>
          <w:kern w:val="2"/>
          <w:sz w:val="24"/>
          <w:szCs w:val="24"/>
          <w:lang w:eastAsia="en-US"/>
        </w:rPr>
        <w:t>neurocognitivi</w:t>
      </w:r>
      <w:proofErr w:type="spellEnd"/>
      <w:r w:rsidRPr="00086999">
        <w:rPr>
          <w:rFonts w:ascii="Century Gothic" w:eastAsia="Calibri" w:hAnsi="Century Gothic"/>
          <w:kern w:val="2"/>
          <w:sz w:val="24"/>
          <w:szCs w:val="24"/>
          <w:lang w:eastAsia="en-US"/>
        </w:rPr>
        <w:t>. Il confronto europeo ha evidenziato la necessità di tutele e percorsi certi, dato il pesante impatto socio-economico e lavorativo della patologia.</w:t>
      </w:r>
    </w:p>
    <w:p w14:paraId="4C49A033" w14:textId="77777777" w:rsidR="000E64E0" w:rsidRDefault="000E64E0" w:rsidP="000E64E0">
      <w:pPr>
        <w:suppressAutoHyphens w:val="0"/>
        <w:spacing w:line="256" w:lineRule="auto"/>
        <w:jc w:val="both"/>
        <w:rPr>
          <w:rFonts w:ascii="Century Gothic" w:eastAsia="Calibri" w:hAnsi="Century Gothic"/>
          <w:kern w:val="2"/>
          <w:sz w:val="24"/>
          <w:szCs w:val="24"/>
          <w:lang w:eastAsia="en-US"/>
        </w:rPr>
      </w:pPr>
    </w:p>
    <w:p w14:paraId="77E09618" w14:textId="11502144" w:rsidR="00CD7336" w:rsidRDefault="00CD7336" w:rsidP="00CD7336">
      <w:pPr>
        <w:suppressAutoHyphens w:val="0"/>
        <w:spacing w:line="256" w:lineRule="auto"/>
        <w:jc w:val="both"/>
        <w:rPr>
          <w:rFonts w:ascii="Century Gothic" w:eastAsia="Calibri" w:hAnsi="Century Gothic"/>
          <w:kern w:val="2"/>
          <w:sz w:val="24"/>
          <w:szCs w:val="24"/>
          <w:lang w:eastAsia="en-US"/>
        </w:rPr>
      </w:pPr>
      <w:r w:rsidRPr="00833720">
        <w:rPr>
          <w:rFonts w:ascii="Century Gothic" w:eastAsia="Calibri" w:hAnsi="Century Gothic"/>
          <w:b/>
          <w:kern w:val="2"/>
          <w:sz w:val="24"/>
          <w:szCs w:val="24"/>
          <w:lang w:eastAsia="en-US"/>
        </w:rPr>
        <w:t xml:space="preserve">Paolo Petralia, Direttore generale </w:t>
      </w:r>
      <w:proofErr w:type="spellStart"/>
      <w:r w:rsidRPr="00833720">
        <w:rPr>
          <w:rFonts w:ascii="Century Gothic" w:eastAsia="Calibri" w:hAnsi="Century Gothic"/>
          <w:b/>
          <w:kern w:val="2"/>
          <w:sz w:val="24"/>
          <w:szCs w:val="24"/>
          <w:lang w:eastAsia="en-US"/>
        </w:rPr>
        <w:t>Aoui</w:t>
      </w:r>
      <w:proofErr w:type="spellEnd"/>
      <w:r w:rsidRPr="00833720">
        <w:rPr>
          <w:rFonts w:ascii="Century Gothic" w:eastAsia="Calibri" w:hAnsi="Century Gothic"/>
          <w:b/>
          <w:kern w:val="2"/>
          <w:sz w:val="24"/>
          <w:szCs w:val="24"/>
          <w:lang w:eastAsia="en-US"/>
        </w:rPr>
        <w:t>:</w:t>
      </w:r>
      <w:r>
        <w:rPr>
          <w:rFonts w:ascii="Century Gothic" w:eastAsia="Calibri" w:hAnsi="Century Gothic"/>
          <w:kern w:val="2"/>
          <w:sz w:val="24"/>
          <w:szCs w:val="24"/>
          <w:lang w:eastAsia="en-US"/>
        </w:rPr>
        <w:t xml:space="preserve"> </w:t>
      </w:r>
      <w:r w:rsidRPr="00CD7336">
        <w:rPr>
          <w:rFonts w:ascii="Century Gothic" w:eastAsia="Calibri" w:hAnsi="Century Gothic"/>
          <w:kern w:val="2"/>
          <w:sz w:val="24"/>
          <w:szCs w:val="24"/>
          <w:lang w:eastAsia="en-US"/>
        </w:rPr>
        <w:t>“Oggi non è più sufficiente trattare la malattia acuta e dimettere il</w:t>
      </w:r>
      <w:r>
        <w:rPr>
          <w:rFonts w:ascii="Century Gothic" w:eastAsia="Calibri" w:hAnsi="Century Gothic"/>
          <w:kern w:val="2"/>
          <w:sz w:val="24"/>
          <w:szCs w:val="24"/>
          <w:lang w:eastAsia="en-US"/>
        </w:rPr>
        <w:t xml:space="preserve"> </w:t>
      </w:r>
      <w:r w:rsidRPr="00CD7336">
        <w:rPr>
          <w:rFonts w:ascii="Century Gothic" w:eastAsia="Calibri" w:hAnsi="Century Gothic"/>
          <w:kern w:val="2"/>
          <w:sz w:val="24"/>
          <w:szCs w:val="24"/>
          <w:lang w:eastAsia="en-US"/>
        </w:rPr>
        <w:t>pazi</w:t>
      </w:r>
      <w:r>
        <w:rPr>
          <w:rFonts w:ascii="Century Gothic" w:eastAsia="Calibri" w:hAnsi="Century Gothic"/>
          <w:kern w:val="2"/>
          <w:sz w:val="24"/>
          <w:szCs w:val="24"/>
          <w:lang w:eastAsia="en-US"/>
        </w:rPr>
        <w:t>ente. Chi ha attraversato un’</w:t>
      </w:r>
      <w:r w:rsidRPr="00CD7336">
        <w:rPr>
          <w:rFonts w:ascii="Century Gothic" w:eastAsia="Calibri" w:hAnsi="Century Gothic"/>
          <w:kern w:val="2"/>
          <w:sz w:val="24"/>
          <w:szCs w:val="24"/>
          <w:lang w:eastAsia="en-US"/>
        </w:rPr>
        <w:t>infezione grave può sviluppare conseguenze che si</w:t>
      </w:r>
      <w:r>
        <w:rPr>
          <w:rFonts w:ascii="Century Gothic" w:eastAsia="Calibri" w:hAnsi="Century Gothic"/>
          <w:kern w:val="2"/>
          <w:sz w:val="24"/>
          <w:szCs w:val="24"/>
          <w:lang w:eastAsia="en-US"/>
        </w:rPr>
        <w:t xml:space="preserve"> </w:t>
      </w:r>
      <w:r w:rsidRPr="00CD7336">
        <w:rPr>
          <w:rFonts w:ascii="Century Gothic" w:eastAsia="Calibri" w:hAnsi="Century Gothic"/>
          <w:kern w:val="2"/>
          <w:sz w:val="24"/>
          <w:szCs w:val="24"/>
          <w:lang w:eastAsia="en-US"/>
        </w:rPr>
        <w:t>manifes</w:t>
      </w:r>
      <w:r>
        <w:rPr>
          <w:rFonts w:ascii="Century Gothic" w:eastAsia="Calibri" w:hAnsi="Century Gothic"/>
          <w:kern w:val="2"/>
          <w:sz w:val="24"/>
          <w:szCs w:val="24"/>
          <w:lang w:eastAsia="en-US"/>
        </w:rPr>
        <w:t xml:space="preserve">tano anche per mesi o anni. </w:t>
      </w:r>
      <w:proofErr w:type="spellStart"/>
      <w:r>
        <w:rPr>
          <w:rFonts w:ascii="Century Gothic" w:eastAsia="Calibri" w:hAnsi="Century Gothic"/>
          <w:kern w:val="2"/>
          <w:sz w:val="24"/>
          <w:szCs w:val="24"/>
          <w:lang w:eastAsia="en-US"/>
        </w:rPr>
        <w:t>Aoui</w:t>
      </w:r>
      <w:proofErr w:type="spellEnd"/>
      <w:r w:rsidRPr="00CD7336">
        <w:rPr>
          <w:rFonts w:ascii="Century Gothic" w:eastAsia="Calibri" w:hAnsi="Century Gothic"/>
          <w:kern w:val="2"/>
          <w:sz w:val="24"/>
          <w:szCs w:val="24"/>
          <w:lang w:eastAsia="en-US"/>
        </w:rPr>
        <w:t xml:space="preserve"> si muove con questa consapevolezza:</w:t>
      </w:r>
      <w:r>
        <w:rPr>
          <w:rFonts w:ascii="Century Gothic" w:eastAsia="Calibri" w:hAnsi="Century Gothic"/>
          <w:kern w:val="2"/>
          <w:sz w:val="24"/>
          <w:szCs w:val="24"/>
          <w:lang w:eastAsia="en-US"/>
        </w:rPr>
        <w:t xml:space="preserve"> </w:t>
      </w:r>
      <w:r w:rsidRPr="00CD7336">
        <w:rPr>
          <w:rFonts w:ascii="Century Gothic" w:eastAsia="Calibri" w:hAnsi="Century Gothic"/>
          <w:kern w:val="2"/>
          <w:sz w:val="24"/>
          <w:szCs w:val="24"/>
          <w:lang w:eastAsia="en-US"/>
        </w:rPr>
        <w:t>accompagnare il paziente nel continuum di cura, costruend</w:t>
      </w:r>
      <w:r>
        <w:rPr>
          <w:rFonts w:ascii="Century Gothic" w:eastAsia="Calibri" w:hAnsi="Century Gothic"/>
          <w:kern w:val="2"/>
          <w:sz w:val="24"/>
          <w:szCs w:val="24"/>
          <w:lang w:eastAsia="en-US"/>
        </w:rPr>
        <w:t>o ponti reali tra l’ospedale</w:t>
      </w:r>
      <w:r w:rsidRPr="00CD7336">
        <w:rPr>
          <w:rFonts w:ascii="Century Gothic" w:eastAsia="Calibri" w:hAnsi="Century Gothic"/>
          <w:kern w:val="2"/>
          <w:sz w:val="24"/>
          <w:szCs w:val="24"/>
          <w:lang w:eastAsia="en-US"/>
        </w:rPr>
        <w:t xml:space="preserve"> e il</w:t>
      </w:r>
      <w:r>
        <w:rPr>
          <w:rFonts w:ascii="Century Gothic" w:eastAsia="Calibri" w:hAnsi="Century Gothic"/>
          <w:kern w:val="2"/>
          <w:sz w:val="24"/>
          <w:szCs w:val="24"/>
          <w:lang w:eastAsia="en-US"/>
        </w:rPr>
        <w:t xml:space="preserve"> </w:t>
      </w:r>
      <w:r w:rsidRPr="00CD7336">
        <w:rPr>
          <w:rFonts w:ascii="Century Gothic" w:eastAsia="Calibri" w:hAnsi="Century Gothic"/>
          <w:kern w:val="2"/>
          <w:sz w:val="24"/>
          <w:szCs w:val="24"/>
          <w:lang w:eastAsia="en-US"/>
        </w:rPr>
        <w:t>territorio</w:t>
      </w:r>
      <w:r>
        <w:rPr>
          <w:rFonts w:ascii="Century Gothic" w:eastAsia="Calibri" w:hAnsi="Century Gothic"/>
          <w:kern w:val="2"/>
          <w:sz w:val="24"/>
          <w:szCs w:val="24"/>
          <w:lang w:eastAsia="en-US"/>
        </w:rPr>
        <w:t xml:space="preserve">”. </w:t>
      </w:r>
    </w:p>
    <w:p w14:paraId="0EE4BCB2" w14:textId="0762FF30" w:rsidR="00CD7336" w:rsidRDefault="00CD7336" w:rsidP="00752813">
      <w:pPr>
        <w:suppressAutoHyphens w:val="0"/>
        <w:spacing w:line="256" w:lineRule="auto"/>
        <w:jc w:val="both"/>
        <w:rPr>
          <w:rFonts w:ascii="Century Gothic" w:eastAsia="Calibri" w:hAnsi="Century Gothic"/>
          <w:kern w:val="2"/>
          <w:sz w:val="24"/>
          <w:szCs w:val="24"/>
          <w:lang w:eastAsia="en-US"/>
        </w:rPr>
      </w:pPr>
    </w:p>
    <w:p w14:paraId="7BE47EFE" w14:textId="73A15CF8" w:rsidR="00CD7336" w:rsidRDefault="00CD7336" w:rsidP="00752813">
      <w:pPr>
        <w:suppressAutoHyphens w:val="0"/>
        <w:spacing w:line="256" w:lineRule="auto"/>
        <w:jc w:val="both"/>
        <w:rPr>
          <w:rFonts w:ascii="Century Gothic" w:eastAsia="Calibri" w:hAnsi="Century Gothic"/>
          <w:kern w:val="2"/>
          <w:sz w:val="24"/>
          <w:szCs w:val="24"/>
          <w:lang w:eastAsia="en-US"/>
        </w:rPr>
      </w:pPr>
      <w:r w:rsidRPr="00CD7336">
        <w:rPr>
          <w:rFonts w:ascii="Century Gothic" w:eastAsia="Calibri" w:hAnsi="Century Gothic"/>
          <w:b/>
          <w:kern w:val="2"/>
          <w:sz w:val="24"/>
          <w:szCs w:val="24"/>
          <w:lang w:eastAsia="en-US"/>
        </w:rPr>
        <w:t xml:space="preserve">Chiara Leardini, Rettrice dell’Università di Verona: </w:t>
      </w:r>
      <w:r w:rsidRPr="00CD7336">
        <w:rPr>
          <w:rFonts w:ascii="Century Gothic" w:eastAsia="Calibri" w:hAnsi="Century Gothic"/>
          <w:kern w:val="2"/>
          <w:sz w:val="24"/>
          <w:szCs w:val="24"/>
          <w:lang w:eastAsia="en-US"/>
        </w:rPr>
        <w:t>"Una rete europea di ricerca è centrale per affrontare in modo coordinato le sfide poste dalle sindromi post-infettive. UNIVR ha investito in modo consistente nella ricerca su queste condizioni. È una ricerca che non produce risultati immediati, ma costruisce la conoscenza su cui si fonderanno le cure di domani. Portare questo patrimonio al Senato significa chiedere che la politica riconosca il valore st</w:t>
      </w:r>
      <w:r>
        <w:rPr>
          <w:rFonts w:ascii="Century Gothic" w:eastAsia="Calibri" w:hAnsi="Century Gothic"/>
          <w:kern w:val="2"/>
          <w:sz w:val="24"/>
          <w:szCs w:val="24"/>
          <w:lang w:eastAsia="en-US"/>
        </w:rPr>
        <w:t>rategico di questo investimento</w:t>
      </w:r>
      <w:r w:rsidRPr="00CD7336">
        <w:rPr>
          <w:rFonts w:ascii="Century Gothic" w:eastAsia="Calibri" w:hAnsi="Century Gothic"/>
          <w:kern w:val="2"/>
          <w:sz w:val="24"/>
          <w:szCs w:val="24"/>
          <w:lang w:eastAsia="en-US"/>
        </w:rPr>
        <w:t>"</w:t>
      </w:r>
      <w:r>
        <w:rPr>
          <w:rFonts w:ascii="Century Gothic" w:eastAsia="Calibri" w:hAnsi="Century Gothic"/>
          <w:kern w:val="2"/>
          <w:sz w:val="24"/>
          <w:szCs w:val="24"/>
          <w:lang w:eastAsia="en-US"/>
        </w:rPr>
        <w:t>.</w:t>
      </w:r>
    </w:p>
    <w:p w14:paraId="107890C1" w14:textId="77777777" w:rsidR="00C17554" w:rsidRDefault="00C17554" w:rsidP="00752813">
      <w:pPr>
        <w:suppressAutoHyphens w:val="0"/>
        <w:spacing w:line="256" w:lineRule="auto"/>
        <w:jc w:val="both"/>
        <w:rPr>
          <w:rFonts w:ascii="Century Gothic" w:eastAsia="Calibri" w:hAnsi="Century Gothic"/>
          <w:kern w:val="2"/>
          <w:sz w:val="24"/>
          <w:szCs w:val="24"/>
          <w:lang w:eastAsia="en-US"/>
        </w:rPr>
      </w:pPr>
    </w:p>
    <w:p w14:paraId="4E2F2496" w14:textId="35EF6D55" w:rsidR="00833720" w:rsidRPr="00752813" w:rsidRDefault="00C17554" w:rsidP="00752813">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b/>
          <w:kern w:val="2"/>
          <w:sz w:val="24"/>
          <w:szCs w:val="24"/>
          <w:lang w:eastAsia="en-US"/>
        </w:rPr>
        <w:t xml:space="preserve">Prof.ssa </w:t>
      </w:r>
      <w:r w:rsidR="00833720" w:rsidRPr="00833720">
        <w:rPr>
          <w:rFonts w:ascii="Century Gothic" w:eastAsia="Calibri" w:hAnsi="Century Gothic"/>
          <w:b/>
          <w:kern w:val="2"/>
          <w:sz w:val="24"/>
          <w:szCs w:val="24"/>
          <w:lang w:eastAsia="en-US"/>
        </w:rPr>
        <w:t xml:space="preserve">Evelina Tacconelli, direttore </w:t>
      </w:r>
      <w:proofErr w:type="spellStart"/>
      <w:r w:rsidR="00833720" w:rsidRPr="00833720">
        <w:rPr>
          <w:rFonts w:ascii="Century Gothic" w:eastAsia="Calibri" w:hAnsi="Century Gothic"/>
          <w:b/>
          <w:kern w:val="2"/>
          <w:sz w:val="24"/>
          <w:szCs w:val="24"/>
          <w:lang w:eastAsia="en-US"/>
        </w:rPr>
        <w:t>Uoc</w:t>
      </w:r>
      <w:proofErr w:type="spellEnd"/>
      <w:r w:rsidR="00833720" w:rsidRPr="00833720">
        <w:rPr>
          <w:rFonts w:ascii="Century Gothic" w:eastAsia="Calibri" w:hAnsi="Century Gothic"/>
          <w:b/>
          <w:kern w:val="2"/>
          <w:sz w:val="24"/>
          <w:szCs w:val="24"/>
          <w:lang w:eastAsia="en-US"/>
        </w:rPr>
        <w:t xml:space="preserve"> Malattie infettive:</w:t>
      </w:r>
      <w:r w:rsidR="00833720">
        <w:rPr>
          <w:rFonts w:ascii="Century Gothic" w:eastAsia="Calibri" w:hAnsi="Century Gothic"/>
          <w:kern w:val="2"/>
          <w:sz w:val="24"/>
          <w:szCs w:val="24"/>
          <w:lang w:eastAsia="en-US"/>
        </w:rPr>
        <w:t xml:space="preserve"> “</w:t>
      </w:r>
      <w:r w:rsidR="00833720" w:rsidRPr="00833720">
        <w:rPr>
          <w:rFonts w:ascii="Century Gothic" w:eastAsia="Calibri" w:hAnsi="Century Gothic"/>
          <w:kern w:val="2"/>
          <w:sz w:val="24"/>
          <w:szCs w:val="24"/>
          <w:lang w:eastAsia="en-US"/>
        </w:rPr>
        <w:t>E’ importante oggi valutare i pazienti infettivologici nel loro complesso ed oltre la malattia acuta. Purtroppo, le sindromi post infezioni non sono attualmente riconosciute dalla maggior parte dei sistemi sanitari Europei. La ricerca innovativa vuole fare esattamente questo: identificare i pazienti a rischio, capire i meccanismi, e costruire piattaforme collegate in diversi Paesi Europei per supportare la ricerca di nuovi farmaci</w:t>
      </w:r>
      <w:r w:rsidR="007B39FB">
        <w:rPr>
          <w:rFonts w:ascii="Century Gothic" w:eastAsia="Calibri" w:hAnsi="Century Gothic"/>
          <w:kern w:val="2"/>
          <w:sz w:val="24"/>
          <w:szCs w:val="24"/>
          <w:lang w:eastAsia="en-US"/>
        </w:rPr>
        <w:t xml:space="preserve"> efficaci</w:t>
      </w:r>
      <w:r w:rsidR="00833720" w:rsidRPr="00833720">
        <w:rPr>
          <w:rFonts w:ascii="Century Gothic" w:eastAsia="Calibri" w:hAnsi="Century Gothic"/>
          <w:kern w:val="2"/>
          <w:sz w:val="24"/>
          <w:szCs w:val="24"/>
          <w:lang w:eastAsia="en-US"/>
        </w:rPr>
        <w:t>”.</w:t>
      </w:r>
      <w:bookmarkStart w:id="0" w:name="_GoBack"/>
      <w:bookmarkEnd w:id="0"/>
    </w:p>
    <w:p w14:paraId="6B85F43F" w14:textId="77777777" w:rsidR="00752813" w:rsidRPr="000660BF" w:rsidRDefault="00752813" w:rsidP="000660BF">
      <w:pPr>
        <w:suppressAutoHyphens w:val="0"/>
        <w:spacing w:line="256" w:lineRule="auto"/>
        <w:jc w:val="both"/>
        <w:rPr>
          <w:rFonts w:ascii="Century Gothic" w:eastAsia="Calibri" w:hAnsi="Century Gothic"/>
          <w:kern w:val="2"/>
          <w:sz w:val="24"/>
          <w:szCs w:val="24"/>
          <w:lang w:eastAsia="en-US"/>
        </w:rPr>
      </w:pPr>
    </w:p>
    <w:p w14:paraId="43284079" w14:textId="77777777" w:rsidR="000660BF" w:rsidRPr="000660BF" w:rsidRDefault="000660BF" w:rsidP="000660BF">
      <w:pPr>
        <w:suppressAutoHyphens w:val="0"/>
        <w:spacing w:line="256" w:lineRule="auto"/>
        <w:jc w:val="both"/>
        <w:rPr>
          <w:rFonts w:ascii="Century Gothic" w:eastAsia="Calibri" w:hAnsi="Century Gothic"/>
          <w:kern w:val="2"/>
          <w:sz w:val="24"/>
          <w:szCs w:val="24"/>
          <w:lang w:eastAsia="en-US"/>
        </w:rPr>
      </w:pPr>
    </w:p>
    <w:p w14:paraId="67E7938B" w14:textId="4A968F60" w:rsidR="001A34F6" w:rsidRDefault="000660BF" w:rsidP="000660BF">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kern w:val="2"/>
          <w:sz w:val="24"/>
          <w:szCs w:val="24"/>
          <w:lang w:eastAsia="en-US"/>
        </w:rPr>
        <w:t xml:space="preserve"> </w:t>
      </w:r>
    </w:p>
    <w:sectPr w:rsidR="001A34F6">
      <w:headerReference w:type="default" r:id="rId8"/>
      <w:footerReference w:type="even" r:id="rId9"/>
      <w:footerReference w:type="default" r:id="rId10"/>
      <w:pgSz w:w="11906" w:h="16838"/>
      <w:pgMar w:top="1418"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29BD0" w14:textId="77777777" w:rsidR="00E27753" w:rsidRDefault="00E27753">
      <w:r>
        <w:separator/>
      </w:r>
    </w:p>
  </w:endnote>
  <w:endnote w:type="continuationSeparator" w:id="0">
    <w:p w14:paraId="4BCDCE58" w14:textId="77777777" w:rsidR="00E27753" w:rsidRDefault="00E2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7687" w14:textId="0BAE0C33" w:rsidR="00713A61" w:rsidRDefault="00566947">
    <w:pPr>
      <w:pStyle w:val="Pidipagina"/>
    </w:pPr>
    <w:r>
      <w:t>Ospedale</w:t>
    </w:r>
    <w:r w:rsidR="00713A6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1CF3" w14:textId="6BA54A8B" w:rsidR="00707657" w:rsidRDefault="00556ED6">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pPr>
    <w:r w:rsidRPr="000B2EB4">
      <w:rPr>
        <w:rFonts w:ascii="Century Gothic" w:hAnsi="Century Gothic" w:cs="AppleSystemUIFont"/>
        <w:lang w:eastAsia="it-IT"/>
      </w:rPr>
      <w:t>AOUI Verona Notizie</w:t>
    </w:r>
    <w:r w:rsidR="00700B07" w:rsidRPr="006C191D">
      <w:rPr>
        <w:rFonts w:ascii="Century Gothic" w:hAnsi="Century Gothic" w:cs="AppleSystemUIFont"/>
        <w:sz w:val="17"/>
        <w:szCs w:val="17"/>
        <w:lang w:eastAsia="it-IT"/>
      </w:rPr>
      <w:br/>
      <w:t>Registrazione al Tribunale di Verona</w:t>
    </w:r>
    <w:r w:rsidR="000B2EB4">
      <w:rPr>
        <w:rFonts w:ascii="Century Gothic" w:hAnsi="Century Gothic" w:cs="AppleSystemUIFont"/>
        <w:sz w:val="17"/>
        <w:szCs w:val="17"/>
        <w:lang w:eastAsia="it-IT"/>
      </w:rPr>
      <w:t xml:space="preserve"> </w:t>
    </w:r>
    <w:r w:rsidR="00700B07" w:rsidRPr="006C191D">
      <w:rPr>
        <w:rFonts w:ascii="Century Gothic" w:hAnsi="Century Gothic" w:cs="AppleSystemUIFont"/>
        <w:sz w:val="17"/>
        <w:szCs w:val="17"/>
        <w:lang w:eastAsia="it-IT"/>
      </w:rPr>
      <w:t xml:space="preserve">n° </w:t>
    </w:r>
    <w:r w:rsidR="00150CB8" w:rsidRPr="006C191D">
      <w:rPr>
        <w:rFonts w:ascii="Century Gothic" w:hAnsi="Century Gothic" w:cs="AppleSystemUIFont"/>
        <w:sz w:val="17"/>
        <w:szCs w:val="17"/>
        <w:lang w:eastAsia="it-IT"/>
      </w:rPr>
      <w:t>2222 del 23/10/2025</w:t>
    </w:r>
    <w:r w:rsidR="000B2EB4">
      <w:rPr>
        <w:rFonts w:ascii="Century Gothic" w:hAnsi="Century Gothic" w:cs="AppleSystemUIFont"/>
        <w:sz w:val="17"/>
        <w:szCs w:val="17"/>
        <w:lang w:eastAsia="it-IT"/>
      </w:rPr>
      <w:br/>
    </w:r>
    <w:r>
      <w:rPr>
        <w:rFonts w:ascii="Century Gothic" w:hAnsi="Century Gothic" w:cs="Century Gothic"/>
        <w:sz w:val="17"/>
        <w:szCs w:val="17"/>
      </w:rPr>
      <w:br/>
    </w:r>
    <w:r w:rsidR="00707657">
      <w:rPr>
        <w:rFonts w:ascii="Century Gothic" w:hAnsi="Century Gothic" w:cs="Century Gothic"/>
        <w:sz w:val="17"/>
        <w:szCs w:val="17"/>
      </w:rPr>
      <w:t>Sede Legale: P</w:t>
    </w:r>
    <w:r w:rsidR="00713DD1">
      <w:rPr>
        <w:rFonts w:ascii="Century Gothic" w:hAnsi="Century Gothic" w:cs="Century Gothic"/>
        <w:sz w:val="17"/>
        <w:szCs w:val="17"/>
      </w:rPr>
      <w:t>iazzale</w:t>
    </w:r>
    <w:r w:rsidR="00707657">
      <w:rPr>
        <w:rFonts w:ascii="Century Gothic" w:hAnsi="Century Gothic" w:cs="Century Gothic"/>
        <w:sz w:val="17"/>
        <w:szCs w:val="17"/>
      </w:rPr>
      <w:t xml:space="preserve"> A. Stefani, 1 – 37126 Verona</w:t>
    </w:r>
  </w:p>
  <w:p w14:paraId="2053420A" w14:textId="77777777" w:rsidR="00707657" w:rsidRDefault="00707657">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pPr>
    <w:r>
      <w:rPr>
        <w:rFonts w:ascii="Century Gothic" w:hAnsi="Century Gothic" w:cs="Century Gothic"/>
        <w:sz w:val="17"/>
        <w:szCs w:val="17"/>
      </w:rPr>
      <w:t>Tel. 045/812 1293 - 045/812 2206 - C.F. e P.IVA 03901420236</w:t>
    </w:r>
  </w:p>
  <w:p w14:paraId="3519301B" w14:textId="77777777" w:rsidR="00707657" w:rsidRDefault="00E27753">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rPr>
        <w:sz w:val="16"/>
        <w:szCs w:val="16"/>
      </w:rPr>
    </w:pPr>
    <w:hyperlink r:id="rId1" w:history="1">
      <w:r w:rsidR="00707657">
        <w:rPr>
          <w:rStyle w:val="Collegamentoipertestuale"/>
          <w:rFonts w:ascii="Century Gothic" w:hAnsi="Century Gothic" w:cs="Century Gothic"/>
          <w:sz w:val="17"/>
          <w:szCs w:val="17"/>
        </w:rPr>
        <w:t>www.aovr.veneto.it</w:t>
      </w:r>
    </w:hyperlink>
    <w:r w:rsidR="00707657">
      <w:rPr>
        <w:rFonts w:ascii="Century Gothic" w:hAnsi="Century Gothic" w:cs="Century Gothic"/>
        <w:sz w:val="17"/>
        <w:szCs w:val="17"/>
      </w:rPr>
      <w:t xml:space="preserve">  -  e-mail: </w:t>
    </w:r>
    <w:hyperlink r:id="rId2" w:history="1">
      <w:r w:rsidR="00707657">
        <w:rPr>
          <w:rStyle w:val="Collegamentoipertestuale"/>
          <w:rFonts w:ascii="Century Gothic" w:hAnsi="Century Gothic" w:cs="Century Gothic"/>
          <w:sz w:val="17"/>
          <w:szCs w:val="17"/>
        </w:rPr>
        <w:t>ufficio.stampa@aovr.veneto.it</w:t>
      </w:r>
    </w:hyperlink>
  </w:p>
  <w:p w14:paraId="225757AC" w14:textId="05E6307D" w:rsidR="00707657" w:rsidRDefault="00707657">
    <w:pPr>
      <w:pStyle w:val="Pidipagina"/>
      <w:tabs>
        <w:tab w:val="clear" w:pos="4819"/>
        <w:tab w:val="clear" w:pos="9638"/>
      </w:tabs>
      <w:spacing w:before="40" w:line="260" w:lineRule="exact"/>
      <w:jc w:val="center"/>
    </w:pPr>
    <w:r>
      <w:rPr>
        <w:sz w:val="16"/>
        <w:szCs w:val="16"/>
      </w:rPr>
      <w:t xml:space="preserve">- </w:t>
    </w:r>
    <w:r>
      <w:rPr>
        <w:rStyle w:val="Numeropagina"/>
        <w:sz w:val="16"/>
        <w:szCs w:val="16"/>
      </w:rPr>
      <w:fldChar w:fldCharType="begin"/>
    </w:r>
    <w:r>
      <w:rPr>
        <w:rStyle w:val="Numeropagina"/>
        <w:sz w:val="16"/>
        <w:szCs w:val="16"/>
      </w:rPr>
      <w:instrText xml:space="preserve"> PAGE </w:instrText>
    </w:r>
    <w:r>
      <w:rPr>
        <w:rStyle w:val="Numeropagina"/>
        <w:sz w:val="16"/>
        <w:szCs w:val="16"/>
      </w:rPr>
      <w:fldChar w:fldCharType="separate"/>
    </w:r>
    <w:r w:rsidR="009029D8">
      <w:rPr>
        <w:rStyle w:val="Numeropagina"/>
        <w:noProof/>
        <w:sz w:val="16"/>
        <w:szCs w:val="16"/>
      </w:rPr>
      <w:t>1</w:t>
    </w:r>
    <w:r>
      <w:rPr>
        <w:rStyle w:val="Numeropagina"/>
        <w:sz w:val="16"/>
        <w:szCs w:val="16"/>
      </w:rPr>
      <w:fldChar w:fldCharType="end"/>
    </w:r>
    <w:r>
      <w:rPr>
        <w:rStyle w:val="Numeropagi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C205D" w14:textId="77777777" w:rsidR="00E27753" w:rsidRDefault="00E27753">
      <w:r>
        <w:separator/>
      </w:r>
    </w:p>
  </w:footnote>
  <w:footnote w:type="continuationSeparator" w:id="0">
    <w:p w14:paraId="5633AFB1" w14:textId="77777777" w:rsidR="00E27753" w:rsidRDefault="00E27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F19C" w14:textId="34309879" w:rsidR="00BA5023" w:rsidRDefault="00BA5023" w:rsidP="00BA5023">
    <w:pPr>
      <w:pStyle w:val="Intestazione"/>
      <w:tabs>
        <w:tab w:val="clear" w:pos="4819"/>
        <w:tab w:val="clear" w:pos="9638"/>
      </w:tabs>
      <w:spacing w:before="40"/>
      <w:jc w:val="center"/>
    </w:pPr>
    <w:r>
      <w:rPr>
        <w:noProof/>
        <w:lang w:eastAsia="it-IT"/>
      </w:rPr>
      <w:drawing>
        <wp:anchor distT="0" distB="0" distL="114935" distR="114935" simplePos="0" relativeHeight="251660288" behindDoc="0" locked="0" layoutInCell="1" allowOverlap="1" wp14:anchorId="7540E142" wp14:editId="6FBED2CB">
          <wp:simplePos x="0" y="0"/>
          <wp:positionH relativeFrom="column">
            <wp:posOffset>229870</wp:posOffset>
          </wp:positionH>
          <wp:positionV relativeFrom="paragraph">
            <wp:posOffset>-12517</wp:posOffset>
          </wp:positionV>
          <wp:extent cx="629920" cy="608782"/>
          <wp:effectExtent l="0" t="0" r="5080" b="1270"/>
          <wp:wrapNone/>
          <wp:docPr id="1" name="Oggetto 1" descr="Logo Ospedale Santa Casa di Misericordia in Ver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ggetto 1" descr="Logo Ospedale Santa Casa di Misericordia in Verona"/>
                  <pic:cNvPicPr>
                    <a:picLocks/>
                  </pic:cNvPicPr>
                </pic:nvPicPr>
                <pic:blipFill rotWithShape="1">
                  <a:blip r:embed="rId1">
                    <a:extLst>
                      <a:ext uri="{28A0092B-C50C-407E-A947-70E740481C1C}">
                        <a14:useLocalDpi xmlns:a14="http://schemas.microsoft.com/office/drawing/2010/main" val="0"/>
                      </a:ext>
                    </a:extLst>
                  </a:blip>
                  <a:srcRect l="4259" t="-29" r="-26" b="7470"/>
                  <a:stretch>
                    <a:fillRect/>
                  </a:stretch>
                </pic:blipFill>
                <pic:spPr bwMode="auto">
                  <a:xfrm>
                    <a:off x="0" y="0"/>
                    <a:ext cx="632507" cy="611282"/>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935" distR="114935" simplePos="0" relativeHeight="251659264" behindDoc="0" locked="0" layoutInCell="1" allowOverlap="1" wp14:anchorId="50383CAB" wp14:editId="15CF4DF9">
          <wp:simplePos x="0" y="0"/>
          <wp:positionH relativeFrom="column">
            <wp:posOffset>5384800</wp:posOffset>
          </wp:positionH>
          <wp:positionV relativeFrom="paragraph">
            <wp:posOffset>-8255</wp:posOffset>
          </wp:positionV>
          <wp:extent cx="574675" cy="574675"/>
          <wp:effectExtent l="0" t="0" r="0" b="0"/>
          <wp:wrapNone/>
          <wp:docPr id="2" name="Immagine 1" descr="Logo Università degli Studi di Ver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1" descr="Logo Università degli Studi di Verona"/>
                  <pic:cNvPicPr>
                    <a:picLocks/>
                  </pic:cNvPicPr>
                </pic:nvPicPr>
                <pic:blipFill>
                  <a:blip r:embed="rId2">
                    <a:extLst>
                      <a:ext uri="{28A0092B-C50C-407E-A947-70E740481C1C}">
                        <a14:useLocalDpi xmlns:a14="http://schemas.microsoft.com/office/drawing/2010/main" val="0"/>
                      </a:ext>
                    </a:extLst>
                  </a:blip>
                  <a:srcRect l="-11" t="-11" r="-11" b="-11"/>
                  <a:stretch>
                    <a:fillRect/>
                  </a:stretch>
                </pic:blipFill>
                <pic:spPr bwMode="auto">
                  <a:xfrm>
                    <a:off x="0" y="0"/>
                    <a:ext cx="574675" cy="5746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sz w:val="26"/>
        <w:szCs w:val="26"/>
      </w:rPr>
      <w:t>AZIENDA OSPEDALIERA UNIVERSITARIA INTEGRATA</w:t>
    </w:r>
  </w:p>
  <w:p w14:paraId="07ABD8D3" w14:textId="7734EBE9" w:rsidR="00BA5023" w:rsidRDefault="00BA5023" w:rsidP="00BA5023">
    <w:pPr>
      <w:pStyle w:val="Intestazione"/>
      <w:tabs>
        <w:tab w:val="clear" w:pos="4819"/>
        <w:tab w:val="clear" w:pos="9638"/>
      </w:tabs>
      <w:spacing w:before="20" w:after="40"/>
      <w:jc w:val="center"/>
    </w:pPr>
    <w:r>
      <w:rPr>
        <w:sz w:val="26"/>
        <w:szCs w:val="26"/>
      </w:rPr>
      <w:t>VERONA</w:t>
    </w:r>
  </w:p>
  <w:p w14:paraId="66A9C063" w14:textId="037D80D1" w:rsidR="00BA5023" w:rsidRDefault="00BA5023" w:rsidP="00BA5023">
    <w:pPr>
      <w:pStyle w:val="Intestazione"/>
      <w:tabs>
        <w:tab w:val="clear" w:pos="4819"/>
        <w:tab w:val="clear" w:pos="9638"/>
      </w:tabs>
      <w:spacing w:before="40" w:after="40"/>
      <w:jc w:val="center"/>
    </w:pPr>
    <w:r>
      <w:t>(D.</w:t>
    </w:r>
    <w:r w:rsidR="00E32BA5">
      <w:t xml:space="preserve"> </w:t>
    </w:r>
    <w:r>
      <w:t>Lgs. n. 517/1999 - Art. 3 L.R. Veneto n. 18/2009)</w:t>
    </w:r>
  </w:p>
  <w:tbl>
    <w:tblPr>
      <w:tblW w:w="9778" w:type="dxa"/>
      <w:jc w:val="center"/>
      <w:tblLayout w:type="fixed"/>
      <w:tblLook w:val="0000" w:firstRow="0" w:lastRow="0" w:firstColumn="0" w:lastColumn="0" w:noHBand="0" w:noVBand="0"/>
    </w:tblPr>
    <w:tblGrid>
      <w:gridCol w:w="9778"/>
    </w:tblGrid>
    <w:tr w:rsidR="00BA5023" w14:paraId="3F3BD800" w14:textId="77777777" w:rsidTr="00131B5A">
      <w:trPr>
        <w:jc w:val="center"/>
      </w:trPr>
      <w:tc>
        <w:tcPr>
          <w:tcW w:w="9778" w:type="dxa"/>
          <w:tcBorders>
            <w:top w:val="single" w:sz="4" w:space="0" w:color="000000"/>
            <w:bottom w:val="single" w:sz="4" w:space="0" w:color="000000"/>
          </w:tcBorders>
        </w:tcPr>
        <w:p w14:paraId="1946767A" w14:textId="6BF3AB32" w:rsidR="00BA5023" w:rsidRDefault="00BA5023" w:rsidP="00BA5023">
          <w:pPr>
            <w:pStyle w:val="Intestazione"/>
            <w:tabs>
              <w:tab w:val="clear" w:pos="4819"/>
              <w:tab w:val="clear" w:pos="9638"/>
            </w:tabs>
            <w:spacing w:before="60" w:after="60"/>
            <w:jc w:val="center"/>
          </w:pPr>
          <w:r>
            <w:rPr>
              <w:rFonts w:ascii="Century Gothic" w:hAnsi="Century Gothic" w:cs="Century Gothic"/>
              <w:b/>
            </w:rPr>
            <w:t>Ufficio Comunicazione Esterna e Stampa</w:t>
          </w:r>
        </w:p>
      </w:tc>
    </w:tr>
  </w:tbl>
  <w:p w14:paraId="7B7F3CFA" w14:textId="77777777" w:rsidR="00E22C6C" w:rsidRPr="00713A61" w:rsidRDefault="00E22C6C" w:rsidP="00E22C6C">
    <w:pPr>
      <w:pStyle w:val="Intestazione"/>
      <w:tabs>
        <w:tab w:val="clear" w:pos="4819"/>
        <w:tab w:val="clear" w:pos="9638"/>
      </w:tabs>
      <w:spacing w:before="60" w:after="60"/>
      <w:rPr>
        <w:rFonts w:ascii="Century Gothic" w:hAnsi="Century Gothic" w:cs="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3452AA"/>
    <w:multiLevelType w:val="hybridMultilevel"/>
    <w:tmpl w:val="2AFC6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AF"/>
    <w:rsid w:val="00005E90"/>
    <w:rsid w:val="000168B2"/>
    <w:rsid w:val="00016F15"/>
    <w:rsid w:val="000337FB"/>
    <w:rsid w:val="000446CC"/>
    <w:rsid w:val="00044B43"/>
    <w:rsid w:val="00044DDB"/>
    <w:rsid w:val="00052B8C"/>
    <w:rsid w:val="000660BF"/>
    <w:rsid w:val="00067F6E"/>
    <w:rsid w:val="00071B73"/>
    <w:rsid w:val="00076CA5"/>
    <w:rsid w:val="00086999"/>
    <w:rsid w:val="000972EB"/>
    <w:rsid w:val="000A5B85"/>
    <w:rsid w:val="000B2E1D"/>
    <w:rsid w:val="000B2EB4"/>
    <w:rsid w:val="000D1844"/>
    <w:rsid w:val="000E64E0"/>
    <w:rsid w:val="000F1CEA"/>
    <w:rsid w:val="000F4393"/>
    <w:rsid w:val="000F5FA6"/>
    <w:rsid w:val="000F75FE"/>
    <w:rsid w:val="001074C9"/>
    <w:rsid w:val="00126DB0"/>
    <w:rsid w:val="00131701"/>
    <w:rsid w:val="00131B5A"/>
    <w:rsid w:val="00135077"/>
    <w:rsid w:val="00142FEC"/>
    <w:rsid w:val="00150CB8"/>
    <w:rsid w:val="001623AB"/>
    <w:rsid w:val="00163EF3"/>
    <w:rsid w:val="00171491"/>
    <w:rsid w:val="00186FDF"/>
    <w:rsid w:val="00195263"/>
    <w:rsid w:val="001A34F6"/>
    <w:rsid w:val="001B222B"/>
    <w:rsid w:val="001B3A4C"/>
    <w:rsid w:val="001C0E3D"/>
    <w:rsid w:val="001C1E8B"/>
    <w:rsid w:val="001C4E07"/>
    <w:rsid w:val="001D6619"/>
    <w:rsid w:val="001E6E94"/>
    <w:rsid w:val="0021265E"/>
    <w:rsid w:val="00216EC1"/>
    <w:rsid w:val="00220E80"/>
    <w:rsid w:val="00232800"/>
    <w:rsid w:val="00251022"/>
    <w:rsid w:val="00256D92"/>
    <w:rsid w:val="0026507D"/>
    <w:rsid w:val="00281D76"/>
    <w:rsid w:val="002955DF"/>
    <w:rsid w:val="002A6D44"/>
    <w:rsid w:val="002B0FD3"/>
    <w:rsid w:val="002B5517"/>
    <w:rsid w:val="002C439C"/>
    <w:rsid w:val="002D1BC7"/>
    <w:rsid w:val="002D5DFA"/>
    <w:rsid w:val="002E309A"/>
    <w:rsid w:val="00304E1B"/>
    <w:rsid w:val="00322772"/>
    <w:rsid w:val="00330B0F"/>
    <w:rsid w:val="00334395"/>
    <w:rsid w:val="00334DBD"/>
    <w:rsid w:val="0034525B"/>
    <w:rsid w:val="003578DD"/>
    <w:rsid w:val="00364CE1"/>
    <w:rsid w:val="003656B7"/>
    <w:rsid w:val="0036769C"/>
    <w:rsid w:val="00385F98"/>
    <w:rsid w:val="00387F33"/>
    <w:rsid w:val="0039096F"/>
    <w:rsid w:val="003949E3"/>
    <w:rsid w:val="003A0AA8"/>
    <w:rsid w:val="003B17E5"/>
    <w:rsid w:val="003C7B4E"/>
    <w:rsid w:val="003F7BAD"/>
    <w:rsid w:val="00426A95"/>
    <w:rsid w:val="004339E2"/>
    <w:rsid w:val="00434B3E"/>
    <w:rsid w:val="00435984"/>
    <w:rsid w:val="00435D36"/>
    <w:rsid w:val="00447C91"/>
    <w:rsid w:val="004642C6"/>
    <w:rsid w:val="00467D83"/>
    <w:rsid w:val="00471005"/>
    <w:rsid w:val="00472792"/>
    <w:rsid w:val="00472A5B"/>
    <w:rsid w:val="00473C29"/>
    <w:rsid w:val="00476FB4"/>
    <w:rsid w:val="00492133"/>
    <w:rsid w:val="004962E5"/>
    <w:rsid w:val="004C3357"/>
    <w:rsid w:val="004E0809"/>
    <w:rsid w:val="004E54B1"/>
    <w:rsid w:val="004F3392"/>
    <w:rsid w:val="00500082"/>
    <w:rsid w:val="005014B8"/>
    <w:rsid w:val="00510E3E"/>
    <w:rsid w:val="0051496B"/>
    <w:rsid w:val="0052520E"/>
    <w:rsid w:val="00541E00"/>
    <w:rsid w:val="00542020"/>
    <w:rsid w:val="00553B6F"/>
    <w:rsid w:val="005557B7"/>
    <w:rsid w:val="00556ED6"/>
    <w:rsid w:val="00561232"/>
    <w:rsid w:val="00566947"/>
    <w:rsid w:val="0057595C"/>
    <w:rsid w:val="005778AA"/>
    <w:rsid w:val="00590417"/>
    <w:rsid w:val="00595025"/>
    <w:rsid w:val="005A1D34"/>
    <w:rsid w:val="005C2A86"/>
    <w:rsid w:val="005C6023"/>
    <w:rsid w:val="005E3FFF"/>
    <w:rsid w:val="005E4D16"/>
    <w:rsid w:val="005F3128"/>
    <w:rsid w:val="0060241B"/>
    <w:rsid w:val="00603F95"/>
    <w:rsid w:val="00604937"/>
    <w:rsid w:val="006213F7"/>
    <w:rsid w:val="00626CD5"/>
    <w:rsid w:val="00644AEC"/>
    <w:rsid w:val="006467E4"/>
    <w:rsid w:val="00650510"/>
    <w:rsid w:val="00655D4D"/>
    <w:rsid w:val="00661363"/>
    <w:rsid w:val="00665EC3"/>
    <w:rsid w:val="00694E7C"/>
    <w:rsid w:val="006A0F88"/>
    <w:rsid w:val="006A21A2"/>
    <w:rsid w:val="006B16A8"/>
    <w:rsid w:val="006B1D75"/>
    <w:rsid w:val="006B3F2B"/>
    <w:rsid w:val="006B63A7"/>
    <w:rsid w:val="006C191D"/>
    <w:rsid w:val="006C3A76"/>
    <w:rsid w:val="006C5801"/>
    <w:rsid w:val="006C5A3D"/>
    <w:rsid w:val="006F297B"/>
    <w:rsid w:val="006F493E"/>
    <w:rsid w:val="00700B07"/>
    <w:rsid w:val="00701E98"/>
    <w:rsid w:val="0070381B"/>
    <w:rsid w:val="00703D50"/>
    <w:rsid w:val="00707657"/>
    <w:rsid w:val="00713A61"/>
    <w:rsid w:val="00713DD1"/>
    <w:rsid w:val="00726A76"/>
    <w:rsid w:val="00731C76"/>
    <w:rsid w:val="00732B7F"/>
    <w:rsid w:val="00734DF2"/>
    <w:rsid w:val="00736EE7"/>
    <w:rsid w:val="00741D85"/>
    <w:rsid w:val="00752813"/>
    <w:rsid w:val="00783AB7"/>
    <w:rsid w:val="007A2E1C"/>
    <w:rsid w:val="007B39FB"/>
    <w:rsid w:val="007B4F28"/>
    <w:rsid w:val="007B545E"/>
    <w:rsid w:val="007D1651"/>
    <w:rsid w:val="007D1C63"/>
    <w:rsid w:val="007D2F89"/>
    <w:rsid w:val="007D4E55"/>
    <w:rsid w:val="007E1D87"/>
    <w:rsid w:val="007E342D"/>
    <w:rsid w:val="007E5444"/>
    <w:rsid w:val="007F318B"/>
    <w:rsid w:val="007F70C6"/>
    <w:rsid w:val="0080618A"/>
    <w:rsid w:val="00811322"/>
    <w:rsid w:val="0081167A"/>
    <w:rsid w:val="00821C9B"/>
    <w:rsid w:val="00832A0A"/>
    <w:rsid w:val="008333A8"/>
    <w:rsid w:val="00833720"/>
    <w:rsid w:val="008430AC"/>
    <w:rsid w:val="008521E4"/>
    <w:rsid w:val="0085350C"/>
    <w:rsid w:val="00861987"/>
    <w:rsid w:val="00863155"/>
    <w:rsid w:val="0086411B"/>
    <w:rsid w:val="00864AF0"/>
    <w:rsid w:val="008806E4"/>
    <w:rsid w:val="00894F8F"/>
    <w:rsid w:val="00896BFB"/>
    <w:rsid w:val="008A1F74"/>
    <w:rsid w:val="008A5D31"/>
    <w:rsid w:val="008C5476"/>
    <w:rsid w:val="008D526C"/>
    <w:rsid w:val="008F0A38"/>
    <w:rsid w:val="009029D8"/>
    <w:rsid w:val="00904ED4"/>
    <w:rsid w:val="00910F3B"/>
    <w:rsid w:val="009119B9"/>
    <w:rsid w:val="00914144"/>
    <w:rsid w:val="00916D07"/>
    <w:rsid w:val="00917CA3"/>
    <w:rsid w:val="00922B6E"/>
    <w:rsid w:val="00925F41"/>
    <w:rsid w:val="00931781"/>
    <w:rsid w:val="00941567"/>
    <w:rsid w:val="00945CFD"/>
    <w:rsid w:val="00950838"/>
    <w:rsid w:val="0096197D"/>
    <w:rsid w:val="009776B7"/>
    <w:rsid w:val="009824CE"/>
    <w:rsid w:val="00982744"/>
    <w:rsid w:val="009A1E67"/>
    <w:rsid w:val="009A65F4"/>
    <w:rsid w:val="009B484E"/>
    <w:rsid w:val="009B4944"/>
    <w:rsid w:val="009B6A29"/>
    <w:rsid w:val="009C4547"/>
    <w:rsid w:val="009C55E6"/>
    <w:rsid w:val="009D099A"/>
    <w:rsid w:val="009D64F6"/>
    <w:rsid w:val="009D6E3C"/>
    <w:rsid w:val="009D703D"/>
    <w:rsid w:val="009E7E75"/>
    <w:rsid w:val="009F1CD4"/>
    <w:rsid w:val="00A029FE"/>
    <w:rsid w:val="00A03AFD"/>
    <w:rsid w:val="00A16781"/>
    <w:rsid w:val="00A26749"/>
    <w:rsid w:val="00A345D2"/>
    <w:rsid w:val="00A45471"/>
    <w:rsid w:val="00A472C6"/>
    <w:rsid w:val="00A5491E"/>
    <w:rsid w:val="00A6565B"/>
    <w:rsid w:val="00A6626D"/>
    <w:rsid w:val="00A6664E"/>
    <w:rsid w:val="00A66BC4"/>
    <w:rsid w:val="00A72ED0"/>
    <w:rsid w:val="00A817B3"/>
    <w:rsid w:val="00AA5E4C"/>
    <w:rsid w:val="00AB3C51"/>
    <w:rsid w:val="00AC1A26"/>
    <w:rsid w:val="00AC21DD"/>
    <w:rsid w:val="00AC7CB2"/>
    <w:rsid w:val="00AD06B0"/>
    <w:rsid w:val="00AD0FCD"/>
    <w:rsid w:val="00AE0406"/>
    <w:rsid w:val="00AE216D"/>
    <w:rsid w:val="00AE7CD4"/>
    <w:rsid w:val="00AF32CF"/>
    <w:rsid w:val="00AF57AF"/>
    <w:rsid w:val="00B12DA2"/>
    <w:rsid w:val="00B15A3D"/>
    <w:rsid w:val="00B20C9A"/>
    <w:rsid w:val="00B2468F"/>
    <w:rsid w:val="00B30658"/>
    <w:rsid w:val="00B6215F"/>
    <w:rsid w:val="00B6242F"/>
    <w:rsid w:val="00B64EE7"/>
    <w:rsid w:val="00B66F65"/>
    <w:rsid w:val="00B73BCF"/>
    <w:rsid w:val="00B80311"/>
    <w:rsid w:val="00B8523C"/>
    <w:rsid w:val="00B85C8C"/>
    <w:rsid w:val="00B901A1"/>
    <w:rsid w:val="00BA5023"/>
    <w:rsid w:val="00BA71D6"/>
    <w:rsid w:val="00BB7A8B"/>
    <w:rsid w:val="00BC550C"/>
    <w:rsid w:val="00BC6A91"/>
    <w:rsid w:val="00BC76ED"/>
    <w:rsid w:val="00BD2A6E"/>
    <w:rsid w:val="00BE0706"/>
    <w:rsid w:val="00BE2B97"/>
    <w:rsid w:val="00BE58AE"/>
    <w:rsid w:val="00BE6B57"/>
    <w:rsid w:val="00BF0FF9"/>
    <w:rsid w:val="00BF2B6C"/>
    <w:rsid w:val="00C05A0C"/>
    <w:rsid w:val="00C17554"/>
    <w:rsid w:val="00C22A90"/>
    <w:rsid w:val="00C43D27"/>
    <w:rsid w:val="00C81136"/>
    <w:rsid w:val="00C92FC6"/>
    <w:rsid w:val="00CA6F49"/>
    <w:rsid w:val="00CC09D0"/>
    <w:rsid w:val="00CD5CAC"/>
    <w:rsid w:val="00CD7336"/>
    <w:rsid w:val="00CF41B1"/>
    <w:rsid w:val="00CF67E4"/>
    <w:rsid w:val="00D05C74"/>
    <w:rsid w:val="00D12011"/>
    <w:rsid w:val="00D15BB2"/>
    <w:rsid w:val="00D23B55"/>
    <w:rsid w:val="00D27D2B"/>
    <w:rsid w:val="00D47BC5"/>
    <w:rsid w:val="00D75A84"/>
    <w:rsid w:val="00D817E7"/>
    <w:rsid w:val="00D84103"/>
    <w:rsid w:val="00D90207"/>
    <w:rsid w:val="00D935EF"/>
    <w:rsid w:val="00DC449B"/>
    <w:rsid w:val="00DC7DC5"/>
    <w:rsid w:val="00DD4224"/>
    <w:rsid w:val="00DD63AF"/>
    <w:rsid w:val="00DE14DF"/>
    <w:rsid w:val="00DE647C"/>
    <w:rsid w:val="00E03611"/>
    <w:rsid w:val="00E1135B"/>
    <w:rsid w:val="00E12EBE"/>
    <w:rsid w:val="00E22C6C"/>
    <w:rsid w:val="00E24D52"/>
    <w:rsid w:val="00E254A1"/>
    <w:rsid w:val="00E27753"/>
    <w:rsid w:val="00E307A7"/>
    <w:rsid w:val="00E32BA5"/>
    <w:rsid w:val="00E45F1F"/>
    <w:rsid w:val="00E53464"/>
    <w:rsid w:val="00E54BD9"/>
    <w:rsid w:val="00E57256"/>
    <w:rsid w:val="00E7016A"/>
    <w:rsid w:val="00E72687"/>
    <w:rsid w:val="00E80FB8"/>
    <w:rsid w:val="00EA36AA"/>
    <w:rsid w:val="00EB2F96"/>
    <w:rsid w:val="00EC69E8"/>
    <w:rsid w:val="00EC72B1"/>
    <w:rsid w:val="00EC7F78"/>
    <w:rsid w:val="00EE7A9F"/>
    <w:rsid w:val="00EF5441"/>
    <w:rsid w:val="00F00774"/>
    <w:rsid w:val="00F16446"/>
    <w:rsid w:val="00F3661F"/>
    <w:rsid w:val="00F3670F"/>
    <w:rsid w:val="00F4463F"/>
    <w:rsid w:val="00F750B0"/>
    <w:rsid w:val="00F75ED1"/>
    <w:rsid w:val="00F80C10"/>
    <w:rsid w:val="00F810D1"/>
    <w:rsid w:val="00F92889"/>
    <w:rsid w:val="00F93BF3"/>
    <w:rsid w:val="00FA530D"/>
    <w:rsid w:val="00FB6122"/>
    <w:rsid w:val="00FC27A8"/>
    <w:rsid w:val="00FC438A"/>
    <w:rsid w:val="00FE0A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93A3D4"/>
  <w15:chartTrackingRefBased/>
  <w15:docId w15:val="{5708FD95-4067-D645-9383-81198AA5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Menzionenonrisolta1">
    <w:name w:val="Menzione non risolta1"/>
    <w:rPr>
      <w:color w:val="605E5C"/>
      <w:shd w:val="clear" w:color="auto" w:fill="E1DFDD"/>
    </w:rPr>
  </w:style>
  <w:style w:type="character" w:customStyle="1" w:styleId="TitoloCarattere">
    <w:name w:val="Titolo Carattere"/>
    <w:rPr>
      <w:rFonts w:ascii="Calibri Light" w:eastAsia="Times New Roman" w:hAnsi="Calibri Light" w:cs="Times New Roman"/>
      <w:b/>
      <w:bCs/>
      <w:kern w:val="2"/>
      <w:sz w:val="32"/>
      <w:szCs w:val="32"/>
    </w:rPr>
  </w:style>
  <w:style w:type="character" w:customStyle="1" w:styleId="SottotitoloCarattere">
    <w:name w:val="Sottotitolo Carattere"/>
    <w:rPr>
      <w:rFonts w:ascii="Calibri Light" w:eastAsia="Times New Roman" w:hAnsi="Calibri Light" w:cs="Times New Roman"/>
      <w:sz w:val="24"/>
      <w:szCs w:val="24"/>
    </w:rPr>
  </w:style>
  <w:style w:type="character" w:styleId="Enfasigrassetto">
    <w:name w:val="Strong"/>
    <w:uiPriority w:val="22"/>
    <w:qFormat/>
    <w:rPr>
      <w:b/>
      <w:bCs/>
    </w:rPr>
  </w:style>
  <w:style w:type="paragraph" w:customStyle="1" w:styleId="Titolo1">
    <w:name w:val="Titolo1"/>
    <w:basedOn w:val="Normale"/>
    <w:next w:val="Normale"/>
    <w:pPr>
      <w:spacing w:before="240" w:after="60"/>
      <w:jc w:val="center"/>
    </w:pPr>
    <w:rPr>
      <w:rFonts w:ascii="Calibri Light" w:hAnsi="Calibri Light"/>
      <w:b/>
      <w:bCs/>
      <w:kern w:val="2"/>
      <w:sz w:val="32"/>
      <w:szCs w:val="3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31">
    <w:name w:val="Corpo del testo 31"/>
    <w:basedOn w:val="Normale"/>
    <w:pPr>
      <w:spacing w:after="120"/>
    </w:pPr>
    <w:rPr>
      <w:sz w:val="16"/>
      <w:szCs w:val="16"/>
    </w:rPr>
  </w:style>
  <w:style w:type="paragraph" w:styleId="NormaleWeb">
    <w:name w:val="Normal (Web)"/>
    <w:basedOn w:val="Normale"/>
    <w:pPr>
      <w:spacing w:before="100" w:after="100"/>
    </w:pPr>
    <w:rPr>
      <w:rFonts w:eastAsia="MS Mincho"/>
      <w:kern w:val="2"/>
      <w:sz w:val="24"/>
      <w:szCs w:val="24"/>
      <w:lang w:eastAsia="ja-JP"/>
    </w:rPr>
  </w:style>
  <w:style w:type="paragraph" w:styleId="Sottotitolo">
    <w:name w:val="Subtitle"/>
    <w:basedOn w:val="Normale"/>
    <w:next w:val="Normale"/>
    <w:qFormat/>
    <w:pPr>
      <w:spacing w:after="60"/>
      <w:jc w:val="center"/>
    </w:pPr>
    <w:rPr>
      <w:rFonts w:ascii="Calibri Light" w:hAnsi="Calibri Light"/>
      <w:sz w:val="24"/>
      <w:szCs w:val="24"/>
    </w:r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table" w:styleId="Grigliatabella">
    <w:name w:val="Table Grid"/>
    <w:basedOn w:val="Tabellanormale"/>
    <w:uiPriority w:val="39"/>
    <w:rsid w:val="0038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1491"/>
    <w:pPr>
      <w:ind w:left="720"/>
      <w:contextualSpacing/>
    </w:pPr>
  </w:style>
  <w:style w:type="character" w:styleId="Collegamentovisitato">
    <w:name w:val="FollowedHyperlink"/>
    <w:basedOn w:val="Carpredefinitoparagrafo"/>
    <w:uiPriority w:val="99"/>
    <w:semiHidden/>
    <w:unhideWhenUsed/>
    <w:rsid w:val="007D4E55"/>
    <w:rPr>
      <w:color w:val="96607D" w:themeColor="followedHyperlink"/>
      <w:u w:val="single"/>
    </w:rPr>
  </w:style>
  <w:style w:type="paragraph" w:styleId="Revisione">
    <w:name w:val="Revision"/>
    <w:hidden/>
    <w:uiPriority w:val="99"/>
    <w:semiHidden/>
    <w:rsid w:val="00B80311"/>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99361">
      <w:bodyDiv w:val="1"/>
      <w:marLeft w:val="0"/>
      <w:marRight w:val="0"/>
      <w:marTop w:val="0"/>
      <w:marBottom w:val="0"/>
      <w:divBdr>
        <w:top w:val="none" w:sz="0" w:space="0" w:color="auto"/>
        <w:left w:val="none" w:sz="0" w:space="0" w:color="auto"/>
        <w:bottom w:val="none" w:sz="0" w:space="0" w:color="auto"/>
        <w:right w:val="none" w:sz="0" w:space="0" w:color="auto"/>
      </w:divBdr>
      <w:divsChild>
        <w:div w:id="164326131">
          <w:marLeft w:val="0"/>
          <w:marRight w:val="0"/>
          <w:marTop w:val="0"/>
          <w:marBottom w:val="0"/>
          <w:divBdr>
            <w:top w:val="none" w:sz="0" w:space="0" w:color="auto"/>
            <w:left w:val="none" w:sz="0" w:space="0" w:color="auto"/>
            <w:bottom w:val="none" w:sz="0" w:space="0" w:color="auto"/>
            <w:right w:val="none" w:sz="0" w:space="0" w:color="auto"/>
          </w:divBdr>
          <w:divsChild>
            <w:div w:id="963804386">
              <w:marLeft w:val="0"/>
              <w:marRight w:val="0"/>
              <w:marTop w:val="0"/>
              <w:marBottom w:val="0"/>
              <w:divBdr>
                <w:top w:val="none" w:sz="0" w:space="0" w:color="auto"/>
                <w:left w:val="none" w:sz="0" w:space="0" w:color="auto"/>
                <w:bottom w:val="none" w:sz="0" w:space="0" w:color="auto"/>
                <w:right w:val="none" w:sz="0" w:space="0" w:color="auto"/>
              </w:divBdr>
              <w:divsChild>
                <w:div w:id="1860073755">
                  <w:marLeft w:val="0"/>
                  <w:marRight w:val="0"/>
                  <w:marTop w:val="0"/>
                  <w:marBottom w:val="0"/>
                  <w:divBdr>
                    <w:top w:val="none" w:sz="0" w:space="0" w:color="auto"/>
                    <w:left w:val="none" w:sz="0" w:space="0" w:color="auto"/>
                    <w:bottom w:val="none" w:sz="0" w:space="0" w:color="auto"/>
                    <w:right w:val="none" w:sz="0" w:space="0" w:color="auto"/>
                  </w:divBdr>
                  <w:divsChild>
                    <w:div w:id="825974520">
                      <w:marLeft w:val="0"/>
                      <w:marRight w:val="0"/>
                      <w:marTop w:val="0"/>
                      <w:marBottom w:val="0"/>
                      <w:divBdr>
                        <w:top w:val="none" w:sz="0" w:space="0" w:color="auto"/>
                        <w:left w:val="none" w:sz="0" w:space="0" w:color="auto"/>
                        <w:bottom w:val="none" w:sz="0" w:space="0" w:color="auto"/>
                        <w:right w:val="none" w:sz="0" w:space="0" w:color="auto"/>
                      </w:divBdr>
                      <w:divsChild>
                        <w:div w:id="1776711619">
                          <w:marLeft w:val="0"/>
                          <w:marRight w:val="0"/>
                          <w:marTop w:val="0"/>
                          <w:marBottom w:val="0"/>
                          <w:divBdr>
                            <w:top w:val="none" w:sz="0" w:space="0" w:color="auto"/>
                            <w:left w:val="none" w:sz="0" w:space="0" w:color="auto"/>
                            <w:bottom w:val="none" w:sz="0" w:space="0" w:color="auto"/>
                            <w:right w:val="none" w:sz="0" w:space="0" w:color="auto"/>
                          </w:divBdr>
                          <w:divsChild>
                            <w:div w:id="643701991">
                              <w:marLeft w:val="0"/>
                              <w:marRight w:val="0"/>
                              <w:marTop w:val="0"/>
                              <w:marBottom w:val="0"/>
                              <w:divBdr>
                                <w:top w:val="none" w:sz="0" w:space="0" w:color="auto"/>
                                <w:left w:val="none" w:sz="0" w:space="0" w:color="auto"/>
                                <w:bottom w:val="none" w:sz="0" w:space="0" w:color="auto"/>
                                <w:right w:val="none" w:sz="0" w:space="0" w:color="auto"/>
                              </w:divBdr>
                              <w:divsChild>
                                <w:div w:id="8568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49645">
      <w:bodyDiv w:val="1"/>
      <w:marLeft w:val="0"/>
      <w:marRight w:val="0"/>
      <w:marTop w:val="0"/>
      <w:marBottom w:val="0"/>
      <w:divBdr>
        <w:top w:val="none" w:sz="0" w:space="0" w:color="auto"/>
        <w:left w:val="none" w:sz="0" w:space="0" w:color="auto"/>
        <w:bottom w:val="none" w:sz="0" w:space="0" w:color="auto"/>
        <w:right w:val="none" w:sz="0" w:space="0" w:color="auto"/>
      </w:divBdr>
      <w:divsChild>
        <w:div w:id="1142045380">
          <w:marLeft w:val="0"/>
          <w:marRight w:val="0"/>
          <w:marTop w:val="0"/>
          <w:marBottom w:val="0"/>
          <w:divBdr>
            <w:top w:val="none" w:sz="0" w:space="0" w:color="auto"/>
            <w:left w:val="none" w:sz="0" w:space="0" w:color="auto"/>
            <w:bottom w:val="none" w:sz="0" w:space="0" w:color="auto"/>
            <w:right w:val="none" w:sz="0" w:space="0" w:color="auto"/>
          </w:divBdr>
        </w:div>
        <w:div w:id="176621641">
          <w:marLeft w:val="0"/>
          <w:marRight w:val="0"/>
          <w:marTop w:val="0"/>
          <w:marBottom w:val="0"/>
          <w:divBdr>
            <w:top w:val="none" w:sz="0" w:space="0" w:color="auto"/>
            <w:left w:val="none" w:sz="0" w:space="0" w:color="auto"/>
            <w:bottom w:val="none" w:sz="0" w:space="0" w:color="auto"/>
            <w:right w:val="none" w:sz="0" w:space="0" w:color="auto"/>
          </w:divBdr>
        </w:div>
        <w:div w:id="1954552680">
          <w:marLeft w:val="0"/>
          <w:marRight w:val="0"/>
          <w:marTop w:val="0"/>
          <w:marBottom w:val="0"/>
          <w:divBdr>
            <w:top w:val="none" w:sz="0" w:space="0" w:color="auto"/>
            <w:left w:val="none" w:sz="0" w:space="0" w:color="auto"/>
            <w:bottom w:val="none" w:sz="0" w:space="0" w:color="auto"/>
            <w:right w:val="none" w:sz="0" w:space="0" w:color="auto"/>
          </w:divBdr>
        </w:div>
        <w:div w:id="1014649192">
          <w:marLeft w:val="0"/>
          <w:marRight w:val="0"/>
          <w:marTop w:val="0"/>
          <w:marBottom w:val="0"/>
          <w:divBdr>
            <w:top w:val="none" w:sz="0" w:space="0" w:color="auto"/>
            <w:left w:val="none" w:sz="0" w:space="0" w:color="auto"/>
            <w:bottom w:val="none" w:sz="0" w:space="0" w:color="auto"/>
            <w:right w:val="none" w:sz="0" w:space="0" w:color="auto"/>
          </w:divBdr>
        </w:div>
      </w:divsChild>
    </w:div>
    <w:div w:id="594284788">
      <w:bodyDiv w:val="1"/>
      <w:marLeft w:val="0"/>
      <w:marRight w:val="0"/>
      <w:marTop w:val="0"/>
      <w:marBottom w:val="0"/>
      <w:divBdr>
        <w:top w:val="none" w:sz="0" w:space="0" w:color="auto"/>
        <w:left w:val="none" w:sz="0" w:space="0" w:color="auto"/>
        <w:bottom w:val="none" w:sz="0" w:space="0" w:color="auto"/>
        <w:right w:val="none" w:sz="0" w:space="0" w:color="auto"/>
      </w:divBdr>
    </w:div>
    <w:div w:id="709770323">
      <w:bodyDiv w:val="1"/>
      <w:marLeft w:val="0"/>
      <w:marRight w:val="0"/>
      <w:marTop w:val="0"/>
      <w:marBottom w:val="0"/>
      <w:divBdr>
        <w:top w:val="none" w:sz="0" w:space="0" w:color="auto"/>
        <w:left w:val="none" w:sz="0" w:space="0" w:color="auto"/>
        <w:bottom w:val="none" w:sz="0" w:space="0" w:color="auto"/>
        <w:right w:val="none" w:sz="0" w:space="0" w:color="auto"/>
      </w:divBdr>
      <w:divsChild>
        <w:div w:id="1858807280">
          <w:marLeft w:val="0"/>
          <w:marRight w:val="0"/>
          <w:marTop w:val="0"/>
          <w:marBottom w:val="0"/>
          <w:divBdr>
            <w:top w:val="none" w:sz="0" w:space="0" w:color="auto"/>
            <w:left w:val="none" w:sz="0" w:space="0" w:color="auto"/>
            <w:bottom w:val="none" w:sz="0" w:space="0" w:color="auto"/>
            <w:right w:val="none" w:sz="0" w:space="0" w:color="auto"/>
          </w:divBdr>
          <w:divsChild>
            <w:div w:id="1856335722">
              <w:marLeft w:val="0"/>
              <w:marRight w:val="0"/>
              <w:marTop w:val="0"/>
              <w:marBottom w:val="0"/>
              <w:divBdr>
                <w:top w:val="none" w:sz="0" w:space="0" w:color="auto"/>
                <w:left w:val="none" w:sz="0" w:space="0" w:color="auto"/>
                <w:bottom w:val="none" w:sz="0" w:space="0" w:color="auto"/>
                <w:right w:val="none" w:sz="0" w:space="0" w:color="auto"/>
              </w:divBdr>
              <w:divsChild>
                <w:div w:id="3819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9572">
          <w:marLeft w:val="0"/>
          <w:marRight w:val="0"/>
          <w:marTop w:val="0"/>
          <w:marBottom w:val="0"/>
          <w:divBdr>
            <w:top w:val="none" w:sz="0" w:space="0" w:color="auto"/>
            <w:left w:val="none" w:sz="0" w:space="0" w:color="auto"/>
            <w:bottom w:val="none" w:sz="0" w:space="0" w:color="auto"/>
            <w:right w:val="none" w:sz="0" w:space="0" w:color="auto"/>
          </w:divBdr>
          <w:divsChild>
            <w:div w:id="142360153">
              <w:marLeft w:val="0"/>
              <w:marRight w:val="0"/>
              <w:marTop w:val="0"/>
              <w:marBottom w:val="0"/>
              <w:divBdr>
                <w:top w:val="none" w:sz="0" w:space="0" w:color="auto"/>
                <w:left w:val="none" w:sz="0" w:space="0" w:color="auto"/>
                <w:bottom w:val="none" w:sz="0" w:space="0" w:color="auto"/>
                <w:right w:val="none" w:sz="0" w:space="0" w:color="auto"/>
              </w:divBdr>
              <w:divsChild>
                <w:div w:id="919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1174">
      <w:bodyDiv w:val="1"/>
      <w:marLeft w:val="0"/>
      <w:marRight w:val="0"/>
      <w:marTop w:val="0"/>
      <w:marBottom w:val="0"/>
      <w:divBdr>
        <w:top w:val="none" w:sz="0" w:space="0" w:color="auto"/>
        <w:left w:val="none" w:sz="0" w:space="0" w:color="auto"/>
        <w:bottom w:val="none" w:sz="0" w:space="0" w:color="auto"/>
        <w:right w:val="none" w:sz="0" w:space="0" w:color="auto"/>
      </w:divBdr>
      <w:divsChild>
        <w:div w:id="1718580100">
          <w:marLeft w:val="0"/>
          <w:marRight w:val="0"/>
          <w:marTop w:val="0"/>
          <w:marBottom w:val="0"/>
          <w:divBdr>
            <w:top w:val="none" w:sz="0" w:space="0" w:color="auto"/>
            <w:left w:val="none" w:sz="0" w:space="0" w:color="auto"/>
            <w:bottom w:val="none" w:sz="0" w:space="0" w:color="auto"/>
            <w:right w:val="none" w:sz="0" w:space="0" w:color="auto"/>
          </w:divBdr>
        </w:div>
      </w:divsChild>
    </w:div>
    <w:div w:id="729620976">
      <w:bodyDiv w:val="1"/>
      <w:marLeft w:val="0"/>
      <w:marRight w:val="0"/>
      <w:marTop w:val="0"/>
      <w:marBottom w:val="0"/>
      <w:divBdr>
        <w:top w:val="none" w:sz="0" w:space="0" w:color="auto"/>
        <w:left w:val="none" w:sz="0" w:space="0" w:color="auto"/>
        <w:bottom w:val="none" w:sz="0" w:space="0" w:color="auto"/>
        <w:right w:val="none" w:sz="0" w:space="0" w:color="auto"/>
      </w:divBdr>
    </w:div>
    <w:div w:id="842092143">
      <w:bodyDiv w:val="1"/>
      <w:marLeft w:val="0"/>
      <w:marRight w:val="0"/>
      <w:marTop w:val="0"/>
      <w:marBottom w:val="0"/>
      <w:divBdr>
        <w:top w:val="none" w:sz="0" w:space="0" w:color="auto"/>
        <w:left w:val="none" w:sz="0" w:space="0" w:color="auto"/>
        <w:bottom w:val="none" w:sz="0" w:space="0" w:color="auto"/>
        <w:right w:val="none" w:sz="0" w:space="0" w:color="auto"/>
      </w:divBdr>
    </w:div>
    <w:div w:id="914314000">
      <w:bodyDiv w:val="1"/>
      <w:marLeft w:val="0"/>
      <w:marRight w:val="0"/>
      <w:marTop w:val="0"/>
      <w:marBottom w:val="0"/>
      <w:divBdr>
        <w:top w:val="none" w:sz="0" w:space="0" w:color="auto"/>
        <w:left w:val="none" w:sz="0" w:space="0" w:color="auto"/>
        <w:bottom w:val="none" w:sz="0" w:space="0" w:color="auto"/>
        <w:right w:val="none" w:sz="0" w:space="0" w:color="auto"/>
      </w:divBdr>
      <w:divsChild>
        <w:div w:id="919798912">
          <w:marLeft w:val="0"/>
          <w:marRight w:val="0"/>
          <w:marTop w:val="0"/>
          <w:marBottom w:val="0"/>
          <w:divBdr>
            <w:top w:val="none" w:sz="0" w:space="0" w:color="auto"/>
            <w:left w:val="none" w:sz="0" w:space="0" w:color="auto"/>
            <w:bottom w:val="none" w:sz="0" w:space="0" w:color="auto"/>
            <w:right w:val="none" w:sz="0" w:space="0" w:color="auto"/>
          </w:divBdr>
          <w:divsChild>
            <w:div w:id="9637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5830">
      <w:bodyDiv w:val="1"/>
      <w:marLeft w:val="0"/>
      <w:marRight w:val="0"/>
      <w:marTop w:val="0"/>
      <w:marBottom w:val="0"/>
      <w:divBdr>
        <w:top w:val="none" w:sz="0" w:space="0" w:color="auto"/>
        <w:left w:val="none" w:sz="0" w:space="0" w:color="auto"/>
        <w:bottom w:val="none" w:sz="0" w:space="0" w:color="auto"/>
        <w:right w:val="none" w:sz="0" w:space="0" w:color="auto"/>
      </w:divBdr>
    </w:div>
    <w:div w:id="1147823588">
      <w:bodyDiv w:val="1"/>
      <w:marLeft w:val="0"/>
      <w:marRight w:val="0"/>
      <w:marTop w:val="0"/>
      <w:marBottom w:val="0"/>
      <w:divBdr>
        <w:top w:val="none" w:sz="0" w:space="0" w:color="auto"/>
        <w:left w:val="none" w:sz="0" w:space="0" w:color="auto"/>
        <w:bottom w:val="none" w:sz="0" w:space="0" w:color="auto"/>
        <w:right w:val="none" w:sz="0" w:space="0" w:color="auto"/>
      </w:divBdr>
      <w:divsChild>
        <w:div w:id="187448950">
          <w:marLeft w:val="0"/>
          <w:marRight w:val="0"/>
          <w:marTop w:val="0"/>
          <w:marBottom w:val="0"/>
          <w:divBdr>
            <w:top w:val="none" w:sz="0" w:space="0" w:color="auto"/>
            <w:left w:val="none" w:sz="0" w:space="0" w:color="auto"/>
            <w:bottom w:val="none" w:sz="0" w:space="0" w:color="auto"/>
            <w:right w:val="none" w:sz="0" w:space="0" w:color="auto"/>
          </w:divBdr>
          <w:divsChild>
            <w:div w:id="12109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01946">
      <w:bodyDiv w:val="1"/>
      <w:marLeft w:val="0"/>
      <w:marRight w:val="0"/>
      <w:marTop w:val="0"/>
      <w:marBottom w:val="0"/>
      <w:divBdr>
        <w:top w:val="none" w:sz="0" w:space="0" w:color="auto"/>
        <w:left w:val="none" w:sz="0" w:space="0" w:color="auto"/>
        <w:bottom w:val="none" w:sz="0" w:space="0" w:color="auto"/>
        <w:right w:val="none" w:sz="0" w:space="0" w:color="auto"/>
      </w:divBdr>
      <w:divsChild>
        <w:div w:id="1139882232">
          <w:marLeft w:val="0"/>
          <w:marRight w:val="0"/>
          <w:marTop w:val="0"/>
          <w:marBottom w:val="0"/>
          <w:divBdr>
            <w:top w:val="none" w:sz="0" w:space="0" w:color="auto"/>
            <w:left w:val="none" w:sz="0" w:space="0" w:color="auto"/>
            <w:bottom w:val="none" w:sz="0" w:space="0" w:color="auto"/>
            <w:right w:val="none" w:sz="0" w:space="0" w:color="auto"/>
          </w:divBdr>
        </w:div>
        <w:div w:id="149835362">
          <w:marLeft w:val="0"/>
          <w:marRight w:val="0"/>
          <w:marTop w:val="0"/>
          <w:marBottom w:val="0"/>
          <w:divBdr>
            <w:top w:val="none" w:sz="0" w:space="0" w:color="auto"/>
            <w:left w:val="none" w:sz="0" w:space="0" w:color="auto"/>
            <w:bottom w:val="none" w:sz="0" w:space="0" w:color="auto"/>
            <w:right w:val="none" w:sz="0" w:space="0" w:color="auto"/>
          </w:divBdr>
        </w:div>
        <w:div w:id="786433823">
          <w:marLeft w:val="0"/>
          <w:marRight w:val="0"/>
          <w:marTop w:val="0"/>
          <w:marBottom w:val="0"/>
          <w:divBdr>
            <w:top w:val="none" w:sz="0" w:space="0" w:color="auto"/>
            <w:left w:val="none" w:sz="0" w:space="0" w:color="auto"/>
            <w:bottom w:val="none" w:sz="0" w:space="0" w:color="auto"/>
            <w:right w:val="none" w:sz="0" w:space="0" w:color="auto"/>
          </w:divBdr>
        </w:div>
      </w:divsChild>
    </w:div>
    <w:div w:id="1576621149">
      <w:bodyDiv w:val="1"/>
      <w:marLeft w:val="0"/>
      <w:marRight w:val="0"/>
      <w:marTop w:val="0"/>
      <w:marBottom w:val="0"/>
      <w:divBdr>
        <w:top w:val="none" w:sz="0" w:space="0" w:color="auto"/>
        <w:left w:val="none" w:sz="0" w:space="0" w:color="auto"/>
        <w:bottom w:val="none" w:sz="0" w:space="0" w:color="auto"/>
        <w:right w:val="none" w:sz="0" w:space="0" w:color="auto"/>
      </w:divBdr>
    </w:div>
    <w:div w:id="1600286765">
      <w:bodyDiv w:val="1"/>
      <w:marLeft w:val="0"/>
      <w:marRight w:val="0"/>
      <w:marTop w:val="0"/>
      <w:marBottom w:val="0"/>
      <w:divBdr>
        <w:top w:val="none" w:sz="0" w:space="0" w:color="auto"/>
        <w:left w:val="none" w:sz="0" w:space="0" w:color="auto"/>
        <w:bottom w:val="none" w:sz="0" w:space="0" w:color="auto"/>
        <w:right w:val="none" w:sz="0" w:space="0" w:color="auto"/>
      </w:divBdr>
      <w:divsChild>
        <w:div w:id="545722391">
          <w:marLeft w:val="0"/>
          <w:marRight w:val="0"/>
          <w:marTop w:val="0"/>
          <w:marBottom w:val="0"/>
          <w:divBdr>
            <w:top w:val="none" w:sz="0" w:space="0" w:color="auto"/>
            <w:left w:val="none" w:sz="0" w:space="0" w:color="auto"/>
            <w:bottom w:val="none" w:sz="0" w:space="0" w:color="auto"/>
            <w:right w:val="none" w:sz="0" w:space="0" w:color="auto"/>
          </w:divBdr>
          <w:divsChild>
            <w:div w:id="8112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6503">
      <w:bodyDiv w:val="1"/>
      <w:marLeft w:val="0"/>
      <w:marRight w:val="0"/>
      <w:marTop w:val="0"/>
      <w:marBottom w:val="0"/>
      <w:divBdr>
        <w:top w:val="none" w:sz="0" w:space="0" w:color="auto"/>
        <w:left w:val="none" w:sz="0" w:space="0" w:color="auto"/>
        <w:bottom w:val="none" w:sz="0" w:space="0" w:color="auto"/>
        <w:right w:val="none" w:sz="0" w:space="0" w:color="auto"/>
      </w:divBdr>
      <w:divsChild>
        <w:div w:id="1672835601">
          <w:marLeft w:val="0"/>
          <w:marRight w:val="0"/>
          <w:marTop w:val="0"/>
          <w:marBottom w:val="0"/>
          <w:divBdr>
            <w:top w:val="none" w:sz="0" w:space="0" w:color="auto"/>
            <w:left w:val="none" w:sz="0" w:space="0" w:color="auto"/>
            <w:bottom w:val="none" w:sz="0" w:space="0" w:color="auto"/>
            <w:right w:val="none" w:sz="0" w:space="0" w:color="auto"/>
          </w:divBdr>
        </w:div>
        <w:div w:id="1718820269">
          <w:marLeft w:val="0"/>
          <w:marRight w:val="0"/>
          <w:marTop w:val="0"/>
          <w:marBottom w:val="0"/>
          <w:divBdr>
            <w:top w:val="none" w:sz="0" w:space="0" w:color="auto"/>
            <w:left w:val="none" w:sz="0" w:space="0" w:color="auto"/>
            <w:bottom w:val="none" w:sz="0" w:space="0" w:color="auto"/>
            <w:right w:val="none" w:sz="0" w:space="0" w:color="auto"/>
          </w:divBdr>
          <w:divsChild>
            <w:div w:id="1623031583">
              <w:marLeft w:val="0"/>
              <w:marRight w:val="0"/>
              <w:marTop w:val="0"/>
              <w:marBottom w:val="0"/>
              <w:divBdr>
                <w:top w:val="none" w:sz="0" w:space="0" w:color="auto"/>
                <w:left w:val="none" w:sz="0" w:space="0" w:color="auto"/>
                <w:bottom w:val="none" w:sz="0" w:space="0" w:color="auto"/>
                <w:right w:val="none" w:sz="0" w:space="0" w:color="auto"/>
              </w:divBdr>
              <w:divsChild>
                <w:div w:id="1542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4548">
      <w:bodyDiv w:val="1"/>
      <w:marLeft w:val="0"/>
      <w:marRight w:val="0"/>
      <w:marTop w:val="0"/>
      <w:marBottom w:val="0"/>
      <w:divBdr>
        <w:top w:val="none" w:sz="0" w:space="0" w:color="auto"/>
        <w:left w:val="none" w:sz="0" w:space="0" w:color="auto"/>
        <w:bottom w:val="none" w:sz="0" w:space="0" w:color="auto"/>
        <w:right w:val="none" w:sz="0" w:space="0" w:color="auto"/>
      </w:divBdr>
      <w:divsChild>
        <w:div w:id="1748185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ufficio.stampa@aovr.veneto.it" TargetMode="External"/><Relationship Id="rId1" Type="http://schemas.openxmlformats.org/officeDocument/2006/relationships/hyperlink" Target="http://www.aovr.venet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2459A-6579-4AD2-8F91-9ACEF2BD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560</Words>
  <Characters>3198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3751</CharactersWithSpaces>
  <SharedDoc>false</SharedDoc>
  <HLinks>
    <vt:vector size="12" baseType="variant">
      <vt:variant>
        <vt:i4>7602245</vt:i4>
      </vt:variant>
      <vt:variant>
        <vt:i4>3</vt:i4>
      </vt:variant>
      <vt:variant>
        <vt:i4>0</vt:i4>
      </vt:variant>
      <vt:variant>
        <vt:i4>5</vt:i4>
      </vt:variant>
      <vt:variant>
        <vt:lpwstr>mailto:ufficio.stampa@aovr.veneto.it</vt:lpwstr>
      </vt:variant>
      <vt:variant>
        <vt:lpwstr/>
      </vt:variant>
      <vt:variant>
        <vt:i4>3866747</vt:i4>
      </vt:variant>
      <vt:variant>
        <vt:i4>0</vt:i4>
      </vt:variant>
      <vt:variant>
        <vt:i4>0</vt:i4>
      </vt:variant>
      <vt:variant>
        <vt:i4>5</vt:i4>
      </vt:variant>
      <vt:variant>
        <vt:lpwstr>http://www.aovr.veneto.it/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Azienda Ospedaliera Universitaria Integrata - Verona</dc:creator>
  <cp:keywords/>
  <cp:lastModifiedBy>MIRELLA GOBBI SPROCAGNOCCHI</cp:lastModifiedBy>
  <cp:revision>4</cp:revision>
  <cp:lastPrinted>2026-02-10T17:14:00Z</cp:lastPrinted>
  <dcterms:created xsi:type="dcterms:W3CDTF">2026-05-08T13:00:00Z</dcterms:created>
  <dcterms:modified xsi:type="dcterms:W3CDTF">2026-05-11T12:23:00Z</dcterms:modified>
</cp:coreProperties>
</file>